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00" w:lineRule="exact"/>
        <w:jc w:val="center"/>
        <w:rPr>
          <w:rFonts w:hint="eastAsia" w:ascii="Arial" w:hAnsi="Arial" w:eastAsia="黑体" w:cs="Arial"/>
          <w:sz w:val="36"/>
          <w:szCs w:val="28"/>
        </w:rPr>
      </w:pPr>
    </w:p>
    <w:p>
      <w:pPr>
        <w:spacing w:line="400" w:lineRule="exact"/>
        <w:jc w:val="center"/>
        <w:rPr>
          <w:rFonts w:hint="eastAsia" w:ascii="Arial" w:hAnsi="Arial" w:eastAsia="黑体" w:cs="Arial"/>
          <w:sz w:val="36"/>
          <w:szCs w:val="28"/>
        </w:rPr>
      </w:pPr>
      <w:r>
        <w:drawing>
          <wp:anchor distT="0" distB="0" distL="114300" distR="114300" simplePos="0" relativeHeight="251659264" behindDoc="1" locked="1" layoutInCell="1" allowOverlap="1">
            <wp:simplePos x="0" y="0"/>
            <wp:positionH relativeFrom="column">
              <wp:posOffset>-532765</wp:posOffset>
            </wp:positionH>
            <wp:positionV relativeFrom="paragraph">
              <wp:posOffset>-1047115</wp:posOffset>
            </wp:positionV>
            <wp:extent cx="7534275" cy="10706100"/>
            <wp:effectExtent l="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7534275" cy="10706100"/>
                    </a:xfrm>
                    <a:prstGeom prst="rect">
                      <a:avLst/>
                    </a:prstGeom>
                    <a:noFill/>
                    <a:ln w="9525">
                      <a:noFill/>
                    </a:ln>
                  </pic:spPr>
                </pic:pic>
              </a:graphicData>
            </a:graphic>
          </wp:anchor>
        </w:drawing>
      </w:r>
    </w:p>
    <w:p>
      <w:pPr>
        <w:spacing w:line="400" w:lineRule="exact"/>
        <w:jc w:val="center"/>
        <w:rPr>
          <w:rFonts w:hint="eastAsia" w:ascii="Arial" w:hAnsi="Arial" w:eastAsia="黑体" w:cs="Arial"/>
          <w:color w:val="auto"/>
          <w:sz w:val="36"/>
          <w:szCs w:val="28"/>
          <w:lang w:eastAsia="zh-CN"/>
        </w:rPr>
      </w:pPr>
    </w:p>
    <w:p>
      <w:pPr>
        <w:spacing w:line="400" w:lineRule="exact"/>
        <w:jc w:val="center"/>
        <w:rPr>
          <w:rFonts w:hint="eastAsia" w:ascii="Arial" w:hAnsi="Arial" w:eastAsia="黑体" w:cs="Arial"/>
          <w:color w:val="auto"/>
          <w:sz w:val="36"/>
          <w:szCs w:val="28"/>
          <w:lang w:eastAsia="zh-CN"/>
        </w:rPr>
      </w:pPr>
      <w:r>
        <w:rPr>
          <w:rFonts w:hint="eastAsia" w:ascii="Arial" w:hAnsi="Arial" w:eastAsia="黑体" w:cs="Arial"/>
          <w:color w:val="auto"/>
          <w:sz w:val="36"/>
          <w:szCs w:val="28"/>
          <w:lang w:eastAsia="zh-CN"/>
        </w:rPr>
        <w:t>第五届广西血管论坛</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Arial" w:hAnsi="Arial" w:eastAsia="黑体" w:cs="Arial"/>
          <w:color w:val="auto"/>
          <w:sz w:val="36"/>
          <w:szCs w:val="28"/>
        </w:rPr>
      </w:pPr>
      <w:r>
        <w:rPr>
          <w:rFonts w:hint="eastAsia" w:ascii="Arial" w:hAnsi="Arial" w:eastAsia="黑体" w:cs="Arial"/>
          <w:color w:val="auto"/>
          <w:sz w:val="36"/>
          <w:szCs w:val="28"/>
        </w:rPr>
        <w:t>广西医师协会血管外科医师分会2018年学术年会</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ascii="Arial" w:hAnsi="Arial" w:eastAsia="黑体" w:cs="Arial"/>
          <w:sz w:val="36"/>
          <w:szCs w:val="28"/>
        </w:rPr>
      </w:pPr>
      <w:r>
        <w:rPr>
          <w:rFonts w:ascii="Arial" w:hAnsi="Arial" w:eastAsia="黑体" w:cs="Arial"/>
          <w:sz w:val="36"/>
          <w:szCs w:val="28"/>
        </w:rPr>
        <w:t>《</w:t>
      </w:r>
      <w:r>
        <w:rPr>
          <w:rFonts w:hint="eastAsia" w:ascii="Arial" w:hAnsi="Arial" w:eastAsia="黑体" w:cs="Arial"/>
          <w:sz w:val="36"/>
          <w:szCs w:val="28"/>
        </w:rPr>
        <w:t>全国外周血管疾病诊疗新技术高级研修班</w:t>
      </w:r>
      <w:r>
        <w:rPr>
          <w:rFonts w:ascii="Arial" w:hAnsi="Arial" w:eastAsia="黑体" w:cs="Arial"/>
          <w:sz w:val="36"/>
          <w:szCs w:val="28"/>
        </w:rPr>
        <w:t>》</w:t>
      </w:r>
      <w:r>
        <w:rPr>
          <w:rFonts w:hint="eastAsia" w:ascii="Arial" w:hAnsi="Arial" w:eastAsia="黑体" w:cs="Arial"/>
          <w:sz w:val="36"/>
          <w:szCs w:val="28"/>
        </w:rPr>
        <w:t>通知</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cs="Arial" w:asciiTheme="minorEastAsia" w:hAnsiTheme="minorEastAsia" w:eastAsiaTheme="minorEastAsia"/>
          <w:szCs w:val="21"/>
          <w:u w:val="single"/>
        </w:rPr>
      </w:pPr>
    </w:p>
    <w:p>
      <w:pPr>
        <w:spacing w:line="360" w:lineRule="auto"/>
        <w:jc w:val="right"/>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eastAsia="zh-CN"/>
        </w:rPr>
        <w:t>桂医协函【</w:t>
      </w:r>
      <w:r>
        <w:rPr>
          <w:rFonts w:hint="eastAsia" w:ascii="宋体" w:hAnsi="宋体" w:eastAsia="宋体" w:cs="宋体"/>
          <w:sz w:val="24"/>
          <w:szCs w:val="24"/>
          <w:u w:val="none"/>
          <w:lang w:val="en-US" w:eastAsia="zh-CN"/>
        </w:rPr>
        <w:t>2018</w:t>
      </w:r>
      <w:r>
        <w:rPr>
          <w:rFonts w:hint="eastAsia" w:ascii="宋体" w:hAnsi="宋体" w:eastAsia="宋体" w:cs="宋体"/>
          <w:sz w:val="24"/>
          <w:szCs w:val="24"/>
          <w:u w:val="none"/>
          <w:lang w:eastAsia="zh-CN"/>
        </w:rPr>
        <w:t>】</w:t>
      </w:r>
      <w:r>
        <w:rPr>
          <w:rFonts w:hint="eastAsia" w:ascii="宋体" w:hAnsi="宋体" w:eastAsia="宋体" w:cs="宋体"/>
          <w:sz w:val="24"/>
          <w:szCs w:val="24"/>
          <w:u w:val="none"/>
          <w:lang w:val="en-US" w:eastAsia="zh-CN"/>
        </w:rPr>
        <w:t>195号</w:t>
      </w:r>
    </w:p>
    <w:p>
      <w:pPr>
        <w:spacing w:line="360" w:lineRule="auto"/>
        <w:rPr>
          <w:rFonts w:hint="eastAsia" w:ascii="宋体" w:hAnsi="宋体" w:eastAsia="宋体" w:cs="宋体"/>
          <w:sz w:val="24"/>
          <w:szCs w:val="24"/>
        </w:rPr>
      </w:pPr>
      <w:r>
        <w:rPr>
          <w:rFonts w:hint="eastAsia" w:ascii="宋体" w:hAnsi="宋体" w:eastAsia="宋体" w:cs="宋体"/>
          <w:sz w:val="24"/>
          <w:szCs w:val="24"/>
          <w:u w:val="none"/>
        </w:rPr>
        <w:t>各相关单位</w:t>
      </w:r>
      <w:r>
        <w:rPr>
          <w:rFonts w:hint="eastAsia" w:ascii="宋体" w:hAnsi="宋体" w:eastAsia="宋体" w:cs="宋体"/>
          <w:sz w:val="24"/>
          <w:szCs w:val="24"/>
        </w:rPr>
        <w:t>：</w:t>
      </w:r>
    </w:p>
    <w:p>
      <w:pPr>
        <w:spacing w:line="400" w:lineRule="exact"/>
        <w:jc w:val="left"/>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为进一步推动</w:t>
      </w:r>
      <w:r>
        <w:rPr>
          <w:rFonts w:hint="eastAsia" w:ascii="宋体" w:hAnsi="宋体" w:eastAsia="宋体" w:cs="宋体"/>
          <w:color w:val="000000"/>
          <w:sz w:val="24"/>
          <w:szCs w:val="24"/>
        </w:rPr>
        <w:t>血管外科和血管介入新技术的发展</w:t>
      </w:r>
      <w:r>
        <w:rPr>
          <w:rFonts w:hint="eastAsia" w:ascii="宋体" w:hAnsi="宋体" w:eastAsia="宋体" w:cs="宋体"/>
          <w:sz w:val="24"/>
          <w:szCs w:val="24"/>
        </w:rPr>
        <w:t>，加强广西血管外科从业者与东盟地区、国内血管外科</w:t>
      </w:r>
      <w:r>
        <w:rPr>
          <w:rFonts w:hint="eastAsia" w:ascii="宋体" w:hAnsi="宋体" w:eastAsia="宋体" w:cs="宋体"/>
          <w:color w:val="000000"/>
          <w:sz w:val="24"/>
          <w:szCs w:val="24"/>
        </w:rPr>
        <w:t>专家的合作交流，</w:t>
      </w:r>
      <w:r>
        <w:rPr>
          <w:rFonts w:hint="eastAsia" w:ascii="宋体" w:hAnsi="宋体" w:eastAsia="宋体" w:cs="宋体"/>
          <w:color w:val="000000"/>
          <w:sz w:val="24"/>
          <w:szCs w:val="24"/>
          <w:lang w:eastAsia="zh-CN"/>
        </w:rPr>
        <w:t>经研究，广西医师协会</w:t>
      </w:r>
      <w:r>
        <w:rPr>
          <w:rFonts w:hint="eastAsia" w:ascii="宋体" w:hAnsi="宋体" w:eastAsia="宋体" w:cs="宋体"/>
          <w:sz w:val="24"/>
          <w:szCs w:val="24"/>
        </w:rPr>
        <w:t>定于2018年11月30日-12月2日在广西南宁市举</w:t>
      </w:r>
      <w:r>
        <w:rPr>
          <w:rFonts w:hint="eastAsia" w:ascii="宋体" w:hAnsi="宋体" w:cs="宋体"/>
          <w:sz w:val="24"/>
          <w:szCs w:val="24"/>
          <w:lang w:eastAsia="zh-CN"/>
        </w:rPr>
        <w:t>办</w:t>
      </w:r>
      <w:r>
        <w:rPr>
          <w:rFonts w:hint="eastAsia" w:ascii="宋体" w:hAnsi="宋体" w:eastAsia="宋体" w:cs="宋体"/>
          <w:sz w:val="24"/>
          <w:szCs w:val="24"/>
          <w:lang w:eastAsia="zh-CN"/>
        </w:rPr>
        <w:t>“第五届广西血管论坛、</w:t>
      </w:r>
      <w:r>
        <w:rPr>
          <w:rFonts w:hint="eastAsia" w:ascii="宋体" w:hAnsi="宋体" w:eastAsia="宋体" w:cs="宋体"/>
          <w:sz w:val="24"/>
          <w:szCs w:val="24"/>
        </w:rPr>
        <w:t>广西医师协会血管外科医师分会2018年学术年会</w:t>
      </w:r>
      <w:r>
        <w:rPr>
          <w:rFonts w:hint="eastAsia" w:ascii="宋体" w:hAnsi="宋体" w:eastAsia="宋体" w:cs="宋体"/>
          <w:sz w:val="24"/>
          <w:szCs w:val="24"/>
          <w:lang w:eastAsia="zh-CN"/>
        </w:rPr>
        <w:t>、《全国外周血管疾病诊疗新技术高级研修班》</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cs="宋体"/>
          <w:sz w:val="24"/>
          <w:szCs w:val="24"/>
          <w:lang w:eastAsia="zh-CN"/>
        </w:rPr>
        <w:t>。本次会议由广西</w:t>
      </w:r>
      <w:bookmarkStart w:id="0" w:name="_GoBack"/>
      <w:bookmarkEnd w:id="0"/>
      <w:r>
        <w:rPr>
          <w:rFonts w:hint="eastAsia" w:ascii="宋体" w:hAnsi="宋体" w:cs="宋体"/>
          <w:sz w:val="24"/>
          <w:szCs w:val="24"/>
          <w:lang w:eastAsia="zh-CN"/>
        </w:rPr>
        <w:t>医师协会主办，广西医师协会血管外科医师分会、广西医科大学第一附属医院承办；大会</w:t>
      </w:r>
      <w:r>
        <w:rPr>
          <w:rFonts w:hint="eastAsia" w:ascii="宋体" w:hAnsi="宋体" w:eastAsia="宋体" w:cs="宋体"/>
          <w:sz w:val="24"/>
          <w:szCs w:val="24"/>
        </w:rPr>
        <w:t>将邀请</w:t>
      </w:r>
      <w:r>
        <w:rPr>
          <w:rFonts w:hint="eastAsia" w:ascii="宋体" w:hAnsi="宋体" w:cs="宋体"/>
          <w:sz w:val="24"/>
          <w:szCs w:val="24"/>
          <w:lang w:eastAsia="zh-CN"/>
        </w:rPr>
        <w:t>区</w:t>
      </w:r>
      <w:r>
        <w:rPr>
          <w:rFonts w:hint="eastAsia" w:ascii="宋体" w:hAnsi="宋体" w:eastAsia="宋体" w:cs="宋体"/>
          <w:sz w:val="24"/>
          <w:szCs w:val="24"/>
        </w:rPr>
        <w:t>内外著名的</w:t>
      </w:r>
      <w:r>
        <w:rPr>
          <w:rFonts w:hint="eastAsia" w:ascii="宋体" w:hAnsi="宋体" w:eastAsia="宋体" w:cs="宋体"/>
          <w:color w:val="000000"/>
          <w:sz w:val="24"/>
          <w:szCs w:val="24"/>
        </w:rPr>
        <w:t>血管外科专家就本领域最新进展进行</w:t>
      </w:r>
      <w:r>
        <w:rPr>
          <w:rFonts w:hint="eastAsia" w:ascii="宋体" w:hAnsi="宋体" w:cs="宋体"/>
          <w:color w:val="000000"/>
          <w:sz w:val="24"/>
          <w:szCs w:val="24"/>
          <w:lang w:eastAsia="zh-CN"/>
        </w:rPr>
        <w:t>精彩的</w:t>
      </w:r>
      <w:r>
        <w:rPr>
          <w:rFonts w:hint="eastAsia" w:ascii="宋体" w:hAnsi="宋体" w:eastAsia="宋体" w:cs="宋体"/>
          <w:color w:val="000000"/>
          <w:sz w:val="24"/>
          <w:szCs w:val="24"/>
        </w:rPr>
        <w:t>专题讲座，并就手术和介入治疗等热点问题进行讨论及现场</w:t>
      </w:r>
      <w:r>
        <w:rPr>
          <w:rFonts w:hint="eastAsia" w:ascii="宋体" w:hAnsi="宋体" w:cs="宋体"/>
          <w:color w:val="000000"/>
          <w:sz w:val="24"/>
          <w:szCs w:val="24"/>
          <w:lang w:eastAsia="zh-CN"/>
        </w:rPr>
        <w:t>手术</w:t>
      </w:r>
      <w:r>
        <w:rPr>
          <w:rFonts w:hint="eastAsia" w:ascii="宋体" w:hAnsi="宋体" w:eastAsia="宋体" w:cs="宋体"/>
          <w:color w:val="000000"/>
          <w:sz w:val="24"/>
          <w:szCs w:val="24"/>
        </w:rPr>
        <w:t>演示，</w:t>
      </w:r>
      <w:r>
        <w:rPr>
          <w:rFonts w:hint="eastAsia" w:ascii="宋体" w:hAnsi="宋体" w:eastAsia="宋体" w:cs="宋体"/>
          <w:sz w:val="24"/>
          <w:szCs w:val="24"/>
        </w:rPr>
        <w:t>欢迎广大医护人员积极报名参加</w:t>
      </w:r>
      <w:r>
        <w:rPr>
          <w:rFonts w:hint="eastAsia" w:ascii="宋体" w:hAnsi="宋体" w:cs="宋体"/>
          <w:sz w:val="24"/>
          <w:szCs w:val="24"/>
          <w:lang w:eastAsia="zh-CN"/>
        </w:rPr>
        <w:t>。</w:t>
      </w:r>
      <w:r>
        <w:rPr>
          <w:rFonts w:hint="eastAsia" w:ascii="宋体" w:hAnsi="宋体" w:eastAsia="宋体" w:cs="宋体"/>
          <w:sz w:val="24"/>
          <w:szCs w:val="24"/>
        </w:rPr>
        <w:t>现将有关事宜通知如下：</w:t>
      </w:r>
    </w:p>
    <w:p>
      <w:pPr>
        <w:spacing w:line="360" w:lineRule="auto"/>
        <w:ind w:firstLine="480"/>
        <w:rPr>
          <w:rFonts w:hint="eastAsia" w:ascii="宋体" w:hAnsi="宋体" w:eastAsia="宋体" w:cs="宋体"/>
          <w:b w:val="0"/>
          <w:bCs/>
          <w:sz w:val="24"/>
          <w:szCs w:val="24"/>
          <w:lang w:eastAsia="zh-CN"/>
        </w:rPr>
      </w:pPr>
      <w:r>
        <w:rPr>
          <w:rFonts w:hint="eastAsia" w:ascii="宋体" w:hAnsi="宋体" w:eastAsia="宋体" w:cs="宋体"/>
          <w:b/>
          <w:sz w:val="24"/>
          <w:szCs w:val="24"/>
        </w:rPr>
        <w:t>一、</w:t>
      </w:r>
      <w:r>
        <w:rPr>
          <w:rFonts w:hint="eastAsia" w:ascii="宋体" w:hAnsi="宋体" w:cs="宋体"/>
          <w:b/>
          <w:sz w:val="24"/>
          <w:szCs w:val="24"/>
          <w:lang w:eastAsia="zh-CN"/>
        </w:rPr>
        <w:t>参会人员：</w:t>
      </w:r>
      <w:r>
        <w:rPr>
          <w:rFonts w:hint="eastAsia" w:ascii="宋体" w:hAnsi="宋体" w:cs="宋体"/>
          <w:b w:val="0"/>
          <w:bCs/>
          <w:sz w:val="24"/>
          <w:szCs w:val="24"/>
          <w:lang w:eastAsia="zh-CN"/>
        </w:rPr>
        <w:t>广西医师协会第一届血管外科医师分会全体委员及广大</w:t>
      </w:r>
      <w:r>
        <w:rPr>
          <w:rFonts w:hint="eastAsia" w:ascii="宋体" w:hAnsi="宋体" w:eastAsia="宋体" w:cs="宋体"/>
          <w:color w:val="000000"/>
          <w:sz w:val="24"/>
          <w:szCs w:val="24"/>
        </w:rPr>
        <w:t>血管外科</w:t>
      </w:r>
      <w:r>
        <w:rPr>
          <w:rFonts w:hint="eastAsia" w:ascii="宋体" w:hAnsi="宋体" w:cs="宋体"/>
          <w:color w:val="000000"/>
          <w:sz w:val="24"/>
          <w:szCs w:val="24"/>
          <w:lang w:eastAsia="zh-CN"/>
        </w:rPr>
        <w:t>医护人员。</w:t>
      </w:r>
    </w:p>
    <w:p>
      <w:pPr>
        <w:spacing w:line="360" w:lineRule="auto"/>
        <w:ind w:firstLine="480"/>
        <w:rPr>
          <w:rFonts w:hint="eastAsia" w:ascii="宋体" w:hAnsi="宋体" w:cs="宋体"/>
          <w:b/>
          <w:sz w:val="24"/>
          <w:szCs w:val="24"/>
          <w:lang w:eastAsia="zh-CN"/>
        </w:rPr>
      </w:pPr>
      <w:r>
        <w:rPr>
          <w:rFonts w:hint="eastAsia" w:ascii="宋体" w:hAnsi="宋体" w:cs="宋体"/>
          <w:b/>
          <w:sz w:val="24"/>
          <w:szCs w:val="24"/>
          <w:lang w:eastAsia="zh-CN"/>
        </w:rPr>
        <w:t>二、会议内容：</w:t>
      </w:r>
    </w:p>
    <w:p>
      <w:pPr>
        <w:spacing w:line="360" w:lineRule="auto"/>
        <w:ind w:firstLine="480"/>
        <w:rPr>
          <w:rFonts w:hint="eastAsia" w:ascii="宋体" w:hAnsi="宋体" w:cs="宋体"/>
          <w:b w:val="0"/>
          <w:bCs/>
          <w:sz w:val="24"/>
          <w:szCs w:val="24"/>
          <w:lang w:eastAsia="zh-CN"/>
        </w:rPr>
      </w:pPr>
      <w:r>
        <w:rPr>
          <w:rFonts w:hint="eastAsia" w:ascii="宋体" w:hAnsi="宋体" w:cs="宋体"/>
          <w:b w:val="0"/>
          <w:bCs/>
          <w:sz w:val="24"/>
          <w:szCs w:val="24"/>
          <w:lang w:eastAsia="zh-CN"/>
        </w:rPr>
        <w:t>（一）广西医师协会血管外科医师分会全体委员会议；</w:t>
      </w:r>
    </w:p>
    <w:p>
      <w:pPr>
        <w:spacing w:line="360" w:lineRule="auto"/>
        <w:ind w:firstLine="480"/>
        <w:rPr>
          <w:rFonts w:hint="eastAsia" w:ascii="宋体" w:hAnsi="宋体" w:cs="宋体"/>
          <w:b w:val="0"/>
          <w:bCs/>
          <w:sz w:val="24"/>
          <w:szCs w:val="24"/>
          <w:lang w:val="en-US" w:eastAsia="zh-CN"/>
        </w:rPr>
      </w:pPr>
      <w:r>
        <w:rPr>
          <w:rFonts w:hint="eastAsia" w:ascii="宋体" w:hAnsi="宋体" w:cs="宋体"/>
          <w:b w:val="0"/>
          <w:bCs/>
          <w:sz w:val="24"/>
          <w:szCs w:val="24"/>
          <w:lang w:eastAsia="zh-CN"/>
        </w:rPr>
        <w:t>（二）第五届广西血管论坛</w:t>
      </w:r>
      <w:r>
        <w:rPr>
          <w:rFonts w:hint="eastAsia" w:ascii="宋体" w:hAnsi="宋体" w:cs="宋体"/>
          <w:b w:val="0"/>
          <w:bCs/>
          <w:sz w:val="24"/>
          <w:szCs w:val="24"/>
          <w:lang w:val="en-US" w:eastAsia="zh-CN"/>
        </w:rPr>
        <w:t>:动脉专场、静脉专场、护理专场、手术演示等；</w:t>
      </w:r>
    </w:p>
    <w:p>
      <w:pPr>
        <w:ind w:firstLine="480" w:firstLineChars="200"/>
        <w:rPr>
          <w:rFonts w:hint="eastAsia" w:ascii="宋体" w:hAnsi="宋体" w:eastAsia="宋体" w:cs="宋体"/>
          <w:b/>
          <w:sz w:val="24"/>
          <w:szCs w:val="24"/>
          <w:lang w:val="en-GB" w:eastAsia="zh-CN"/>
        </w:rPr>
      </w:pPr>
      <w:r>
        <w:rPr>
          <w:rFonts w:hint="eastAsia" w:ascii="宋体" w:hAnsi="宋体" w:cs="宋体"/>
          <w:b w:val="0"/>
          <w:bCs/>
          <w:sz w:val="24"/>
          <w:szCs w:val="24"/>
          <w:lang w:eastAsia="zh-CN"/>
        </w:rPr>
        <w:t>（三）国家继续医学教育项目</w:t>
      </w:r>
      <w:r>
        <w:rPr>
          <w:rFonts w:hint="eastAsia" w:ascii="宋体" w:hAnsi="宋体" w:eastAsia="宋体" w:cs="宋体"/>
          <w:sz w:val="24"/>
          <w:szCs w:val="24"/>
        </w:rPr>
        <w:t>《全国外周血管疾病诊疗新技术高级研修班》（项目编号:2018-04-01-797国）</w:t>
      </w:r>
      <w:r>
        <w:rPr>
          <w:rFonts w:hint="eastAsia" w:ascii="宋体" w:hAnsi="宋体" w:cs="宋体"/>
          <w:sz w:val="24"/>
          <w:szCs w:val="24"/>
          <w:lang w:eastAsia="zh-CN"/>
        </w:rPr>
        <w:t>课程。</w:t>
      </w:r>
    </w:p>
    <w:p>
      <w:pPr>
        <w:spacing w:line="360" w:lineRule="auto"/>
        <w:ind w:firstLine="480"/>
        <w:rPr>
          <w:rFonts w:hint="eastAsia" w:ascii="宋体" w:hAnsi="宋体" w:eastAsia="宋体" w:cs="宋体"/>
          <w:sz w:val="24"/>
          <w:szCs w:val="24"/>
        </w:rPr>
      </w:pPr>
      <w:r>
        <w:rPr>
          <w:rFonts w:hint="eastAsia" w:ascii="宋体" w:hAnsi="宋体" w:cs="宋体"/>
          <w:b/>
          <w:sz w:val="24"/>
          <w:szCs w:val="24"/>
          <w:lang w:eastAsia="zh-CN"/>
        </w:rPr>
        <w:t>三、会议</w:t>
      </w:r>
      <w:r>
        <w:rPr>
          <w:rFonts w:hint="eastAsia" w:ascii="宋体" w:hAnsi="宋体" w:eastAsia="宋体" w:cs="宋体"/>
          <w:b/>
          <w:sz w:val="24"/>
          <w:szCs w:val="24"/>
        </w:rPr>
        <w:t>时间</w:t>
      </w:r>
      <w:r>
        <w:rPr>
          <w:rFonts w:hint="eastAsia" w:ascii="宋体" w:hAnsi="宋体" w:eastAsia="宋体" w:cs="宋体"/>
          <w:sz w:val="24"/>
          <w:szCs w:val="24"/>
        </w:rPr>
        <w:t>：2018年11月30日</w:t>
      </w:r>
      <w:r>
        <w:rPr>
          <w:rFonts w:hint="eastAsia" w:ascii="宋体" w:hAnsi="宋体" w:eastAsia="宋体" w:cs="宋体"/>
          <w:kern w:val="0"/>
          <w:sz w:val="24"/>
          <w:szCs w:val="24"/>
          <w:lang w:val="en-GB"/>
        </w:rPr>
        <w:t>（周五）</w:t>
      </w:r>
      <w:r>
        <w:rPr>
          <w:rFonts w:hint="eastAsia" w:ascii="宋体" w:hAnsi="宋体" w:cs="宋体"/>
          <w:kern w:val="0"/>
          <w:sz w:val="24"/>
          <w:szCs w:val="24"/>
          <w:u w:val="single"/>
          <w:lang w:val="en-US" w:eastAsia="zh-CN"/>
        </w:rPr>
        <w:t>0</w:t>
      </w:r>
      <w:r>
        <w:rPr>
          <w:rFonts w:hint="eastAsia" w:ascii="宋体" w:hAnsi="宋体" w:eastAsia="宋体" w:cs="宋体"/>
          <w:kern w:val="0"/>
          <w:sz w:val="24"/>
          <w:szCs w:val="24"/>
          <w:u w:val="single"/>
          <w:lang w:val="en-GB"/>
        </w:rPr>
        <w:t>9:00-20:00</w:t>
      </w:r>
      <w:r>
        <w:rPr>
          <w:rFonts w:hint="eastAsia" w:ascii="宋体" w:hAnsi="宋体" w:eastAsia="宋体" w:cs="宋体"/>
          <w:kern w:val="0"/>
          <w:sz w:val="24"/>
          <w:szCs w:val="24"/>
          <w:lang w:val="en-GB"/>
        </w:rPr>
        <w:t>报到</w:t>
      </w:r>
      <w:r>
        <w:rPr>
          <w:rFonts w:hint="eastAsia" w:ascii="宋体" w:hAnsi="宋体" w:eastAsia="宋体" w:cs="宋体"/>
          <w:sz w:val="24"/>
          <w:szCs w:val="24"/>
        </w:rPr>
        <w:t>，11月30日-12月2日为专题讲座和操作演示，12月02日</w:t>
      </w:r>
      <w:r>
        <w:rPr>
          <w:rFonts w:hint="eastAsia" w:ascii="宋体" w:hAnsi="宋体" w:eastAsia="宋体" w:cs="宋体"/>
          <w:kern w:val="0"/>
          <w:sz w:val="24"/>
          <w:szCs w:val="24"/>
          <w:lang w:val="en-GB"/>
        </w:rPr>
        <w:t>（周日）</w:t>
      </w:r>
      <w:r>
        <w:rPr>
          <w:rFonts w:hint="eastAsia" w:ascii="宋体" w:hAnsi="宋体" w:eastAsia="宋体" w:cs="宋体"/>
          <w:kern w:val="0"/>
          <w:sz w:val="24"/>
          <w:szCs w:val="24"/>
          <w:u w:val="single"/>
          <w:lang w:val="en-GB"/>
        </w:rPr>
        <w:t>1</w:t>
      </w:r>
      <w:r>
        <w:rPr>
          <w:rFonts w:hint="eastAsia" w:ascii="宋体" w:hAnsi="宋体" w:eastAsia="宋体" w:cs="宋体"/>
          <w:kern w:val="0"/>
          <w:sz w:val="24"/>
          <w:szCs w:val="24"/>
          <w:u w:val="single"/>
        </w:rPr>
        <w:t>2</w:t>
      </w:r>
      <w:r>
        <w:rPr>
          <w:rFonts w:hint="eastAsia" w:ascii="宋体" w:hAnsi="宋体" w:cs="宋体"/>
          <w:kern w:val="0"/>
          <w:sz w:val="24"/>
          <w:szCs w:val="24"/>
          <w:u w:val="single"/>
          <w:lang w:val="en-US" w:eastAsia="zh-CN"/>
        </w:rPr>
        <w:t>:00</w:t>
      </w:r>
      <w:r>
        <w:rPr>
          <w:rFonts w:hint="eastAsia" w:ascii="宋体" w:hAnsi="宋体" w:eastAsia="宋体" w:cs="宋体"/>
          <w:kern w:val="0"/>
          <w:sz w:val="24"/>
          <w:szCs w:val="24"/>
          <w:lang w:val="en-GB"/>
        </w:rPr>
        <w:t>前</w:t>
      </w:r>
      <w:r>
        <w:rPr>
          <w:rFonts w:hint="eastAsia" w:ascii="宋体" w:hAnsi="宋体" w:eastAsia="宋体" w:cs="宋体"/>
          <w:sz w:val="24"/>
          <w:szCs w:val="24"/>
        </w:rPr>
        <w:t>撤离。</w:t>
      </w:r>
    </w:p>
    <w:p>
      <w:pPr>
        <w:spacing w:line="360" w:lineRule="auto"/>
        <w:ind w:firstLine="480"/>
        <w:rPr>
          <w:rFonts w:hint="eastAsia" w:ascii="宋体" w:hAnsi="宋体" w:eastAsia="宋体" w:cs="宋体"/>
          <w:sz w:val="24"/>
          <w:szCs w:val="24"/>
        </w:rPr>
      </w:pPr>
      <w:r>
        <w:rPr>
          <w:rFonts w:hint="eastAsia" w:ascii="宋体" w:hAnsi="宋体" w:cs="宋体"/>
          <w:b/>
          <w:sz w:val="24"/>
          <w:szCs w:val="24"/>
          <w:lang w:eastAsia="zh-CN"/>
        </w:rPr>
        <w:t>四</w:t>
      </w:r>
      <w:r>
        <w:rPr>
          <w:rFonts w:hint="eastAsia" w:ascii="宋体" w:hAnsi="宋体" w:eastAsia="宋体" w:cs="宋体"/>
          <w:b/>
          <w:sz w:val="24"/>
          <w:szCs w:val="24"/>
        </w:rPr>
        <w:t>、</w:t>
      </w:r>
      <w:r>
        <w:rPr>
          <w:rFonts w:hint="eastAsia" w:ascii="宋体" w:hAnsi="宋体" w:cs="宋体"/>
          <w:b/>
          <w:sz w:val="24"/>
          <w:szCs w:val="24"/>
          <w:lang w:eastAsia="zh-CN"/>
        </w:rPr>
        <w:t>报到及会议</w:t>
      </w:r>
      <w:r>
        <w:rPr>
          <w:rFonts w:hint="eastAsia" w:ascii="宋体" w:hAnsi="宋体" w:eastAsia="宋体" w:cs="宋体"/>
          <w:b/>
          <w:sz w:val="24"/>
          <w:szCs w:val="24"/>
        </w:rPr>
        <w:t>地点</w:t>
      </w:r>
      <w:r>
        <w:rPr>
          <w:rFonts w:hint="eastAsia" w:ascii="宋体" w:hAnsi="宋体" w:eastAsia="宋体" w:cs="宋体"/>
          <w:sz w:val="24"/>
          <w:szCs w:val="24"/>
        </w:rPr>
        <w:t>：南宁会展豪生大酒店</w:t>
      </w:r>
    </w:p>
    <w:p>
      <w:pPr>
        <w:spacing w:line="360" w:lineRule="auto"/>
        <w:ind w:firstLine="2462" w:firstLineChars="1026"/>
        <w:rPr>
          <w:rFonts w:hint="eastAsia" w:ascii="宋体" w:hAnsi="宋体" w:eastAsia="宋体" w:cs="宋体"/>
          <w:sz w:val="24"/>
          <w:szCs w:val="24"/>
        </w:rPr>
      </w:pPr>
      <w:r>
        <w:rPr>
          <w:rFonts w:hint="eastAsia" w:ascii="宋体" w:hAnsi="宋体" w:eastAsia="宋体" w:cs="宋体"/>
          <w:sz w:val="24"/>
          <w:szCs w:val="24"/>
        </w:rPr>
        <w:t>（地址：南宁市青秀区竹溪大道98号）</w:t>
      </w:r>
    </w:p>
    <w:p>
      <w:pPr>
        <w:pStyle w:val="15"/>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 xml:space="preserve"> </w:t>
      </w:r>
      <w:r>
        <w:rPr>
          <w:rFonts w:hint="eastAsia" w:ascii="宋体" w:hAnsi="宋体" w:cs="宋体"/>
          <w:b/>
          <w:bCs/>
          <w:sz w:val="24"/>
          <w:szCs w:val="24"/>
          <w:lang w:eastAsia="zh-CN"/>
        </w:rPr>
        <w:t>五</w:t>
      </w:r>
      <w:r>
        <w:rPr>
          <w:rFonts w:hint="eastAsia" w:ascii="宋体" w:hAnsi="宋体" w:eastAsia="宋体" w:cs="宋体"/>
          <w:b/>
          <w:sz w:val="24"/>
          <w:szCs w:val="24"/>
        </w:rPr>
        <w:t>、学分授予</w:t>
      </w:r>
      <w:r>
        <w:rPr>
          <w:rFonts w:hint="eastAsia" w:ascii="宋体" w:hAnsi="宋体" w:eastAsia="宋体" w:cs="宋体"/>
          <w:sz w:val="24"/>
          <w:szCs w:val="24"/>
        </w:rPr>
        <w:t>：</w:t>
      </w:r>
      <w:r>
        <w:rPr>
          <w:rFonts w:hint="eastAsia" w:ascii="宋体" w:hAnsi="宋体" w:eastAsia="宋体" w:cs="宋体"/>
          <w:kern w:val="0"/>
          <w:sz w:val="24"/>
          <w:szCs w:val="24"/>
          <w:lang w:val="en-GB"/>
        </w:rPr>
        <w:t>本次学习班授予国家级继续医学教育Ⅰ类学分10分。</w:t>
      </w:r>
    </w:p>
    <w:p>
      <w:pPr>
        <w:pStyle w:val="15"/>
        <w:spacing w:line="360" w:lineRule="auto"/>
        <w:ind w:firstLine="480" w:firstLineChars="0"/>
        <w:rPr>
          <w:rFonts w:hint="eastAsia" w:ascii="宋体" w:hAnsi="宋体" w:eastAsia="宋体" w:cs="宋体"/>
          <w:sz w:val="24"/>
          <w:szCs w:val="24"/>
        </w:rPr>
      </w:pPr>
      <w:r>
        <w:rPr>
          <w:rFonts w:hint="eastAsia" w:ascii="宋体" w:hAnsi="宋体" w:cs="宋体"/>
          <w:b/>
          <w:bCs/>
          <w:sz w:val="24"/>
          <w:szCs w:val="24"/>
          <w:lang w:eastAsia="zh-CN"/>
        </w:rPr>
        <w:t>六</w:t>
      </w:r>
      <w:r>
        <w:rPr>
          <w:rFonts w:hint="eastAsia" w:ascii="宋体" w:hAnsi="宋体" w:eastAsia="宋体" w:cs="宋体"/>
          <w:b/>
          <w:sz w:val="24"/>
          <w:szCs w:val="24"/>
        </w:rPr>
        <w:t>、</w:t>
      </w:r>
      <w:r>
        <w:rPr>
          <w:rFonts w:hint="eastAsia" w:ascii="宋体" w:hAnsi="宋体" w:cs="宋体"/>
          <w:b/>
          <w:sz w:val="24"/>
          <w:szCs w:val="24"/>
          <w:lang w:eastAsia="zh-CN"/>
        </w:rPr>
        <w:t>会议</w:t>
      </w:r>
      <w:r>
        <w:rPr>
          <w:rFonts w:hint="eastAsia" w:ascii="宋体" w:hAnsi="宋体" w:eastAsia="宋体" w:cs="宋体"/>
          <w:b/>
          <w:sz w:val="24"/>
          <w:szCs w:val="24"/>
        </w:rPr>
        <w:t>费用</w:t>
      </w:r>
      <w:r>
        <w:rPr>
          <w:rFonts w:hint="eastAsia" w:ascii="宋体" w:hAnsi="宋体" w:eastAsia="宋体" w:cs="宋体"/>
          <w:sz w:val="24"/>
          <w:szCs w:val="24"/>
        </w:rPr>
        <w:t>：</w:t>
      </w:r>
    </w:p>
    <w:p>
      <w:pPr>
        <w:pStyle w:val="15"/>
        <w:spacing w:line="360" w:lineRule="auto"/>
        <w:ind w:firstLine="480" w:firstLineChars="0"/>
        <w:rPr>
          <w:rFonts w:hint="eastAsia" w:ascii="宋体" w:hAnsi="宋体" w:cs="宋体"/>
          <w:sz w:val="24"/>
          <w:szCs w:val="24"/>
          <w:lang w:eastAsia="zh-CN"/>
        </w:rPr>
      </w:pPr>
      <w:r>
        <w:rPr>
          <w:rFonts w:hint="eastAsia" w:ascii="宋体" w:hAnsi="宋体" w:cs="宋体"/>
          <w:sz w:val="24"/>
          <w:szCs w:val="24"/>
          <w:lang w:eastAsia="zh-CN"/>
        </w:rPr>
        <w:t>（一）参会代表</w:t>
      </w:r>
      <w:r>
        <w:rPr>
          <w:rFonts w:hint="eastAsia" w:ascii="宋体" w:hAnsi="宋体" w:eastAsia="宋体" w:cs="宋体"/>
          <w:sz w:val="24"/>
          <w:szCs w:val="24"/>
        </w:rPr>
        <w:t>注册费</w:t>
      </w:r>
      <w:r>
        <w:rPr>
          <w:rFonts w:hint="eastAsia" w:ascii="宋体" w:hAnsi="宋体" w:eastAsia="宋体" w:cs="宋体"/>
          <w:sz w:val="24"/>
          <w:szCs w:val="24"/>
          <w:u w:val="single"/>
        </w:rPr>
        <w:t>800元</w:t>
      </w:r>
      <w:r>
        <w:rPr>
          <w:rFonts w:hint="eastAsia" w:ascii="宋体" w:hAnsi="宋体" w:cs="宋体"/>
          <w:sz w:val="24"/>
          <w:szCs w:val="24"/>
          <w:u w:val="single"/>
          <w:lang w:val="en-US" w:eastAsia="zh-CN"/>
        </w:rPr>
        <w:t>/人</w:t>
      </w:r>
      <w:r>
        <w:rPr>
          <w:rFonts w:hint="eastAsia" w:ascii="宋体" w:hAnsi="宋体" w:eastAsia="宋体" w:cs="宋体"/>
          <w:sz w:val="24"/>
          <w:szCs w:val="24"/>
        </w:rPr>
        <w:t>（含学习、资料费）；</w:t>
      </w:r>
      <w:r>
        <w:rPr>
          <w:rFonts w:hint="eastAsia" w:ascii="宋体" w:hAnsi="宋体" w:cs="宋体"/>
          <w:sz w:val="24"/>
          <w:szCs w:val="24"/>
          <w:lang w:eastAsia="zh-CN"/>
        </w:rPr>
        <w:t>食宿由大会统一安排，往返交通费、住宿费自理，费用回单位报销；住宿标准：标准单间、标准双人间均为588元/间/日（含早）。</w:t>
      </w:r>
    </w:p>
    <w:p>
      <w:pPr>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w:t>
      </w:r>
      <w:r>
        <w:rPr>
          <w:rFonts w:hint="eastAsia" w:ascii="宋体" w:hAnsi="宋体" w:cs="宋体"/>
          <w:b/>
          <w:bCs/>
          <w:kern w:val="2"/>
          <w:sz w:val="24"/>
          <w:szCs w:val="24"/>
          <w:lang w:val="en-US" w:eastAsia="zh-CN" w:bidi="ar-SA"/>
        </w:rPr>
        <w:t>注:</w:t>
      </w:r>
      <w:r>
        <w:rPr>
          <w:rFonts w:hint="eastAsia" w:ascii="宋体" w:hAnsi="宋体" w:eastAsia="宋体" w:cs="宋体"/>
          <w:b/>
          <w:bCs/>
          <w:kern w:val="2"/>
          <w:sz w:val="24"/>
          <w:szCs w:val="24"/>
          <w:lang w:val="en-US" w:eastAsia="zh-CN" w:bidi="ar-SA"/>
        </w:rPr>
        <w:t>依税局要求</w:t>
      </w:r>
      <w:r>
        <w:rPr>
          <w:rFonts w:hint="eastAsia" w:ascii="宋体" w:hAnsi="宋体" w:cs="宋体"/>
          <w:b/>
          <w:bCs/>
          <w:kern w:val="2"/>
          <w:sz w:val="24"/>
          <w:szCs w:val="24"/>
          <w:lang w:val="en-US" w:eastAsia="zh-CN" w:bidi="ar-SA"/>
        </w:rPr>
        <w:t>,</w:t>
      </w:r>
      <w:r>
        <w:rPr>
          <w:rFonts w:hint="eastAsia" w:ascii="宋体" w:hAnsi="宋体" w:eastAsia="宋体" w:cs="宋体"/>
          <w:b/>
          <w:bCs/>
          <w:kern w:val="2"/>
          <w:sz w:val="24"/>
          <w:szCs w:val="24"/>
          <w:lang w:val="en-US" w:eastAsia="zh-CN" w:bidi="ar-SA"/>
        </w:rPr>
        <w:t>开具发票需提供单位纳税人识别号或统一的社会信用代码</w:t>
      </w:r>
      <w:r>
        <w:rPr>
          <w:rFonts w:hint="eastAsia" w:ascii="宋体" w:hAnsi="宋体" w:cs="宋体"/>
          <w:b/>
          <w:bCs/>
          <w:kern w:val="2"/>
          <w:sz w:val="24"/>
          <w:szCs w:val="24"/>
          <w:lang w:val="en-US" w:eastAsia="zh-CN" w:bidi="ar-SA"/>
        </w:rPr>
        <w:t>,</w:t>
      </w:r>
      <w:r>
        <w:rPr>
          <w:rFonts w:hint="eastAsia" w:ascii="宋体" w:hAnsi="宋体" w:eastAsia="宋体" w:cs="宋体"/>
          <w:b/>
          <w:bCs/>
          <w:kern w:val="2"/>
          <w:sz w:val="24"/>
          <w:szCs w:val="24"/>
          <w:lang w:val="en-US" w:eastAsia="zh-CN" w:bidi="ar-SA"/>
        </w:rPr>
        <w:t>请参会代表提前准备）</w:t>
      </w:r>
    </w:p>
    <w:p>
      <w:pPr>
        <w:keepNext w:val="0"/>
        <w:keepLines w:val="0"/>
        <w:pageBreakBefore w:val="0"/>
        <w:numPr>
          <w:ilvl w:val="0"/>
          <w:numId w:val="0"/>
        </w:numPr>
        <w:kinsoku/>
        <w:overflowPunct/>
        <w:topLinePunct w:val="0"/>
        <w:autoSpaceDE/>
        <w:autoSpaceDN/>
        <w:bidi w:val="0"/>
        <w:adjustRightInd/>
        <w:snapToGrid/>
        <w:spacing w:line="520" w:lineRule="exact"/>
        <w:ind w:firstLine="240" w:firstLineChars="100"/>
        <w:textAlignment w:val="auto"/>
        <w:outlineLvl w:val="9"/>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（二）</w:t>
      </w:r>
      <w:r>
        <w:rPr>
          <w:rFonts w:hint="eastAsia" w:ascii="宋体" w:hAnsi="宋体" w:eastAsia="宋体" w:cs="宋体"/>
          <w:color w:val="auto"/>
          <w:kern w:val="2"/>
          <w:sz w:val="24"/>
          <w:szCs w:val="24"/>
          <w:lang w:val="en-US" w:eastAsia="zh-CN" w:bidi="ar-SA"/>
        </w:rPr>
        <w:t>广西医师协会</w:t>
      </w:r>
      <w:r>
        <w:rPr>
          <w:rFonts w:hint="eastAsia" w:ascii="宋体" w:hAnsi="宋体" w:cs="宋体"/>
          <w:color w:val="auto"/>
          <w:kern w:val="2"/>
          <w:sz w:val="24"/>
          <w:szCs w:val="24"/>
          <w:lang w:val="en-US" w:eastAsia="zh-CN" w:bidi="ar-SA"/>
        </w:rPr>
        <w:t>血管外科医师分会</w:t>
      </w:r>
      <w:r>
        <w:rPr>
          <w:rFonts w:hint="eastAsia" w:ascii="宋体" w:hAnsi="宋体" w:eastAsia="宋体" w:cs="宋体"/>
          <w:color w:val="auto"/>
          <w:kern w:val="2"/>
          <w:sz w:val="24"/>
          <w:szCs w:val="24"/>
          <w:lang w:val="en-US" w:eastAsia="zh-CN" w:bidi="ar-SA"/>
        </w:rPr>
        <w:t>会员缴纳2018-2019年度专科会员费</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委员</w:t>
      </w:r>
      <w:r>
        <w:rPr>
          <w:rFonts w:hint="eastAsia" w:ascii="宋体" w:hAnsi="宋体" w:eastAsia="宋体" w:cs="宋体"/>
          <w:color w:val="auto"/>
          <w:kern w:val="2"/>
          <w:sz w:val="24"/>
          <w:szCs w:val="24"/>
          <w:u w:val="single"/>
          <w:lang w:val="en-US" w:eastAsia="zh-CN" w:bidi="ar-SA"/>
        </w:rPr>
        <w:t>100元/年/人</w:t>
      </w:r>
      <w:r>
        <w:rPr>
          <w:rFonts w:hint="eastAsia" w:ascii="宋体" w:hAnsi="宋体" w:eastAsia="宋体" w:cs="宋体"/>
          <w:color w:val="auto"/>
          <w:kern w:val="2"/>
          <w:sz w:val="24"/>
          <w:szCs w:val="24"/>
          <w:lang w:val="en-US" w:eastAsia="zh-CN" w:bidi="ar-SA"/>
        </w:rPr>
        <w:t>、常委及以上职务者</w:t>
      </w:r>
      <w:r>
        <w:rPr>
          <w:rFonts w:hint="eastAsia" w:ascii="宋体" w:hAnsi="宋体" w:eastAsia="宋体" w:cs="宋体"/>
          <w:color w:val="auto"/>
          <w:kern w:val="2"/>
          <w:sz w:val="24"/>
          <w:szCs w:val="24"/>
          <w:u w:val="single"/>
          <w:lang w:val="en-US" w:eastAsia="zh-CN" w:bidi="ar-SA"/>
        </w:rPr>
        <w:t>200元/年/人</w:t>
      </w:r>
      <w:r>
        <w:rPr>
          <w:rFonts w:hint="eastAsia" w:ascii="宋体" w:hAnsi="宋体" w:eastAsia="宋体" w:cs="宋体"/>
          <w:color w:val="auto"/>
          <w:kern w:val="2"/>
          <w:sz w:val="24"/>
          <w:szCs w:val="24"/>
          <w:lang w:val="en-US" w:eastAsia="zh-CN" w:bidi="ar-SA"/>
        </w:rPr>
        <w:t>。</w:t>
      </w:r>
    </w:p>
    <w:p>
      <w:pPr>
        <w:spacing w:line="360" w:lineRule="auto"/>
        <w:ind w:firstLine="482" w:firstLineChars="200"/>
        <w:jc w:val="left"/>
        <w:rPr>
          <w:rFonts w:hint="eastAsia" w:ascii="宋体" w:hAnsi="宋体" w:cs="宋体"/>
          <w:b/>
          <w:kern w:val="0"/>
          <w:sz w:val="24"/>
          <w:szCs w:val="24"/>
          <w:lang w:val="en-GB" w:eastAsia="zh-CN"/>
        </w:rPr>
      </w:pPr>
    </w:p>
    <w:p>
      <w:pPr>
        <w:spacing w:line="360" w:lineRule="auto"/>
        <w:ind w:firstLine="482" w:firstLineChars="200"/>
        <w:jc w:val="left"/>
        <w:rPr>
          <w:rFonts w:hint="eastAsia" w:ascii="宋体" w:hAnsi="宋体" w:cs="宋体"/>
          <w:b/>
          <w:kern w:val="0"/>
          <w:sz w:val="24"/>
          <w:szCs w:val="24"/>
          <w:lang w:val="en-GB" w:eastAsia="zh-CN"/>
        </w:rPr>
      </w:pPr>
    </w:p>
    <w:p>
      <w:pPr>
        <w:spacing w:line="360" w:lineRule="auto"/>
        <w:ind w:firstLine="482" w:firstLineChars="200"/>
        <w:jc w:val="left"/>
        <w:rPr>
          <w:rFonts w:hint="eastAsia" w:ascii="宋体" w:hAnsi="宋体" w:eastAsia="宋体" w:cs="宋体"/>
          <w:b/>
          <w:kern w:val="0"/>
          <w:sz w:val="24"/>
          <w:szCs w:val="24"/>
          <w:lang w:val="en-GB"/>
        </w:rPr>
      </w:pPr>
      <w:r>
        <w:rPr>
          <w:rFonts w:hint="eastAsia" w:ascii="宋体" w:hAnsi="宋体" w:cs="宋体"/>
          <w:b/>
          <w:kern w:val="0"/>
          <w:sz w:val="24"/>
          <w:szCs w:val="24"/>
          <w:lang w:val="en-GB" w:eastAsia="zh-CN"/>
        </w:rPr>
        <w:t>七</w:t>
      </w:r>
      <w:r>
        <w:rPr>
          <w:rFonts w:hint="eastAsia" w:ascii="宋体" w:hAnsi="宋体" w:eastAsia="宋体" w:cs="宋体"/>
          <w:b/>
          <w:kern w:val="0"/>
          <w:sz w:val="24"/>
          <w:szCs w:val="24"/>
          <w:lang w:val="en-GB"/>
        </w:rPr>
        <w:t>、报名方法：</w:t>
      </w:r>
    </w:p>
    <w:p>
      <w:pPr>
        <w:spacing w:line="360" w:lineRule="auto"/>
        <w:ind w:firstLine="480" w:firstLineChars="200"/>
        <w:jc w:val="left"/>
        <w:rPr>
          <w:rFonts w:hint="eastAsia" w:ascii="宋体" w:hAnsi="宋体" w:cs="宋体"/>
          <w:b/>
          <w:bCs/>
          <w:kern w:val="2"/>
          <w:sz w:val="24"/>
          <w:szCs w:val="24"/>
          <w:lang w:val="en-GB" w:eastAsia="zh-CN" w:bidi="ar-SA"/>
        </w:rPr>
      </w:pPr>
      <w:r>
        <w:rPr>
          <w:rFonts w:hint="eastAsia" w:ascii="宋体" w:hAnsi="宋体" w:cs="宋体"/>
          <w:kern w:val="2"/>
          <w:sz w:val="24"/>
          <w:szCs w:val="24"/>
          <w:lang w:val="en-GB" w:eastAsia="zh-CN" w:bidi="ar-SA"/>
        </w:rPr>
        <w:t>参会代表可采用手机短信方式向会务联系人报名或发送回执至会务联系人邮箱的方式报名，请务必</w:t>
      </w:r>
      <w:r>
        <w:rPr>
          <w:rFonts w:hint="eastAsia" w:ascii="宋体" w:hAnsi="宋体" w:eastAsia="宋体" w:cs="宋体"/>
          <w:kern w:val="2"/>
          <w:sz w:val="24"/>
          <w:szCs w:val="24"/>
          <w:lang w:val="en-GB" w:eastAsia="zh-CN" w:bidi="ar-SA"/>
        </w:rPr>
        <w:t>于2018年11月</w:t>
      </w:r>
      <w:r>
        <w:rPr>
          <w:rFonts w:hint="eastAsia" w:ascii="宋体" w:hAnsi="宋体" w:eastAsia="宋体" w:cs="宋体"/>
          <w:kern w:val="2"/>
          <w:sz w:val="24"/>
          <w:szCs w:val="24"/>
          <w:lang w:val="en-US" w:eastAsia="zh-CN" w:bidi="ar-SA"/>
        </w:rPr>
        <w:t>28</w:t>
      </w:r>
      <w:r>
        <w:rPr>
          <w:rFonts w:hint="eastAsia" w:ascii="宋体" w:hAnsi="宋体" w:eastAsia="宋体" w:cs="宋体"/>
          <w:kern w:val="2"/>
          <w:sz w:val="24"/>
          <w:szCs w:val="24"/>
          <w:lang w:val="en-GB" w:eastAsia="zh-CN" w:bidi="ar-SA"/>
        </w:rPr>
        <w:t>日前</w:t>
      </w:r>
      <w:r>
        <w:rPr>
          <w:rFonts w:hint="eastAsia" w:ascii="宋体" w:hAnsi="宋体" w:cs="宋体"/>
          <w:kern w:val="2"/>
          <w:sz w:val="24"/>
          <w:szCs w:val="24"/>
          <w:lang w:val="en-GB" w:eastAsia="zh-CN" w:bidi="ar-SA"/>
        </w:rPr>
        <w:t>回执报名，以便安排住房等会务工作</w:t>
      </w:r>
      <w:r>
        <w:rPr>
          <w:rFonts w:hint="eastAsia" w:ascii="宋体" w:hAnsi="宋体" w:cs="宋体"/>
          <w:b/>
          <w:bCs/>
          <w:kern w:val="2"/>
          <w:sz w:val="24"/>
          <w:szCs w:val="24"/>
          <w:lang w:val="en-GB" w:eastAsia="zh-CN" w:bidi="ar-SA"/>
        </w:rPr>
        <w:t>（如无回执不保证住房）。</w:t>
      </w:r>
    </w:p>
    <w:p>
      <w:pPr>
        <w:spacing w:line="360" w:lineRule="auto"/>
        <w:ind w:firstLine="482" w:firstLineChars="200"/>
        <w:jc w:val="left"/>
        <w:rPr>
          <w:rFonts w:hint="eastAsia" w:ascii="宋体" w:hAnsi="宋体" w:eastAsia="宋体" w:cs="宋体"/>
          <w:b/>
          <w:kern w:val="0"/>
          <w:sz w:val="24"/>
          <w:szCs w:val="24"/>
          <w:lang w:val="en-GB"/>
        </w:rPr>
      </w:pPr>
      <w:r>
        <w:rPr>
          <w:rFonts w:hint="eastAsia" w:ascii="宋体" w:hAnsi="宋体" w:cs="宋体"/>
          <w:b/>
          <w:bCs/>
          <w:kern w:val="2"/>
          <w:sz w:val="24"/>
          <w:szCs w:val="24"/>
          <w:lang w:val="en-GB" w:eastAsia="zh-CN" w:bidi="ar-SA"/>
        </w:rPr>
        <w:t>会务联系人：</w:t>
      </w:r>
      <w:r>
        <w:rPr>
          <w:rFonts w:hint="eastAsia" w:ascii="宋体" w:hAnsi="宋体" w:eastAsia="宋体" w:cs="宋体"/>
          <w:b w:val="0"/>
          <w:bCs/>
          <w:kern w:val="0"/>
          <w:sz w:val="24"/>
          <w:szCs w:val="24"/>
          <w:lang w:val="en-GB"/>
        </w:rPr>
        <w:t>覃忠13977122887</w:t>
      </w:r>
      <w:r>
        <w:rPr>
          <w:rFonts w:hint="eastAsia" w:ascii="宋体" w:hAnsi="宋体" w:eastAsia="宋体" w:cs="宋体"/>
          <w:b w:val="0"/>
          <w:bCs/>
          <w:kern w:val="0"/>
          <w:sz w:val="24"/>
          <w:szCs w:val="24"/>
        </w:rPr>
        <w:t>；</w:t>
      </w:r>
      <w:r>
        <w:rPr>
          <w:rFonts w:hint="eastAsia" w:ascii="宋体" w:hAnsi="宋体" w:eastAsia="宋体" w:cs="宋体"/>
          <w:b w:val="0"/>
          <w:bCs/>
          <w:kern w:val="0"/>
          <w:sz w:val="24"/>
          <w:szCs w:val="24"/>
          <w:lang w:val="en-GB"/>
        </w:rPr>
        <w:t>梁燕英18376703500</w:t>
      </w:r>
      <w:r>
        <w:rPr>
          <w:rFonts w:hint="eastAsia" w:ascii="宋体" w:hAnsi="宋体" w:cs="宋体"/>
          <w:bCs/>
          <w:kern w:val="0"/>
          <w:sz w:val="24"/>
          <w:highlight w:val="none"/>
        </w:rPr>
        <w:t>；</w:t>
      </w:r>
      <w:r>
        <w:rPr>
          <w:rFonts w:hint="eastAsia" w:ascii="宋体" w:hAnsi="宋体" w:cs="宋体"/>
          <w:b w:val="0"/>
          <w:bCs/>
          <w:kern w:val="0"/>
          <w:sz w:val="24"/>
          <w:szCs w:val="24"/>
          <w:lang w:eastAsia="zh-CN"/>
        </w:rPr>
        <w:t>邮箱</w:t>
      </w:r>
      <w:r>
        <w:rPr>
          <w:rFonts w:hint="eastAsia" w:ascii="宋体" w:hAnsi="宋体" w:eastAsia="宋体" w:cs="宋体"/>
          <w:b w:val="0"/>
          <w:bCs/>
          <w:kern w:val="0"/>
          <w:sz w:val="24"/>
          <w:szCs w:val="24"/>
          <w:lang w:val="en-GB"/>
        </w:rPr>
        <w:t>：</w:t>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"mailto:gxmuvascular@com" </w:instrText>
      </w:r>
      <w:r>
        <w:rPr>
          <w:rFonts w:hint="eastAsia" w:ascii="宋体" w:hAnsi="宋体" w:eastAsia="宋体" w:cs="宋体"/>
          <w:b w:val="0"/>
          <w:bCs/>
          <w:sz w:val="24"/>
          <w:szCs w:val="24"/>
        </w:rPr>
        <w:fldChar w:fldCharType="separate"/>
      </w:r>
      <w:r>
        <w:rPr>
          <w:rStyle w:val="10"/>
          <w:rFonts w:hint="eastAsia" w:ascii="宋体" w:hAnsi="宋体" w:eastAsia="宋体" w:cs="宋体"/>
          <w:b w:val="0"/>
          <w:bCs/>
          <w:sz w:val="24"/>
          <w:szCs w:val="24"/>
        </w:rPr>
        <w:t>gxmuvascular@</w:t>
      </w:r>
      <w:r>
        <w:rPr>
          <w:rStyle w:val="10"/>
          <w:rFonts w:hint="eastAsia" w:ascii="宋体" w:hAnsi="宋体" w:cs="宋体"/>
          <w:b w:val="0"/>
          <w:bCs/>
          <w:sz w:val="24"/>
          <w:szCs w:val="24"/>
          <w:lang w:val="en-US" w:eastAsia="zh-CN"/>
        </w:rPr>
        <w:t>163.</w:t>
      </w:r>
      <w:r>
        <w:rPr>
          <w:rStyle w:val="10"/>
          <w:rFonts w:hint="eastAsia" w:ascii="宋体" w:hAnsi="宋体" w:eastAsia="宋体" w:cs="宋体"/>
          <w:b w:val="0"/>
          <w:bCs/>
          <w:sz w:val="24"/>
          <w:szCs w:val="24"/>
        </w:rPr>
        <w:t>com</w:t>
      </w:r>
      <w:r>
        <w:rPr>
          <w:rStyle w:val="10"/>
          <w:rFonts w:hint="eastAsia" w:ascii="宋体" w:hAnsi="宋体" w:eastAsia="宋体" w:cs="宋体"/>
          <w:b w:val="0"/>
          <w:bCs/>
          <w:sz w:val="24"/>
          <w:szCs w:val="24"/>
        </w:rPr>
        <w:fldChar w:fldCharType="end"/>
      </w:r>
      <w:r>
        <w:rPr>
          <w:rFonts w:hint="eastAsia" w:ascii="宋体" w:hAnsi="宋体" w:eastAsia="宋体" w:cs="宋体"/>
          <w:b w:val="0"/>
          <w:bCs/>
          <w:color w:val="000000"/>
          <w:kern w:val="0"/>
          <w:sz w:val="24"/>
          <w:szCs w:val="24"/>
          <w:lang w:val="en-GB"/>
        </w:rPr>
        <w:t>。</w:t>
      </w:r>
    </w:p>
    <w:p>
      <w:pPr>
        <w:spacing w:line="360" w:lineRule="auto"/>
        <w:ind w:firstLine="482" w:firstLineChars="200"/>
        <w:jc w:val="left"/>
        <w:rPr>
          <w:rFonts w:hint="eastAsia" w:ascii="宋体" w:hAnsi="宋体" w:eastAsia="宋体" w:cs="宋体"/>
          <w:kern w:val="0"/>
          <w:sz w:val="24"/>
          <w:szCs w:val="24"/>
          <w:lang w:val="en-GB"/>
        </w:rPr>
      </w:pPr>
      <w:r>
        <w:rPr>
          <w:rFonts w:hint="eastAsia" w:ascii="宋体" w:hAnsi="宋体" w:eastAsia="宋体" w:cs="宋体"/>
          <w:b/>
          <w:kern w:val="0"/>
          <w:sz w:val="24"/>
          <w:szCs w:val="24"/>
          <w:lang w:val="en-GB"/>
        </w:rPr>
        <w:t>咨询联系人：</w:t>
      </w:r>
      <w:r>
        <w:rPr>
          <w:rFonts w:hint="eastAsia" w:ascii="宋体" w:hAnsi="宋体" w:eastAsia="宋体" w:cs="宋体"/>
          <w:kern w:val="0"/>
          <w:sz w:val="24"/>
          <w:szCs w:val="24"/>
          <w:lang w:val="en-GB"/>
        </w:rPr>
        <w:t>广西医科大学第一附属医院血管外科 杨晗 电话：13657710996；</w:t>
      </w:r>
    </w:p>
    <w:p>
      <w:pPr>
        <w:spacing w:line="360" w:lineRule="auto"/>
        <w:ind w:firstLine="482" w:firstLineChars="200"/>
        <w:jc w:val="left"/>
        <w:rPr>
          <w:rFonts w:hint="eastAsia" w:ascii="宋体" w:hAnsi="宋体" w:eastAsia="宋体" w:cs="宋体"/>
          <w:b/>
          <w:kern w:val="0"/>
          <w:sz w:val="24"/>
          <w:szCs w:val="24"/>
          <w:lang w:val="en-GB" w:eastAsia="zh-CN"/>
        </w:rPr>
      </w:pPr>
      <w:r>
        <w:rPr>
          <w:rFonts w:hint="eastAsia" w:ascii="宋体" w:hAnsi="宋体" w:cs="宋体"/>
          <w:b/>
          <w:kern w:val="0"/>
          <w:sz w:val="24"/>
          <w:szCs w:val="24"/>
          <w:lang w:val="en-US" w:eastAsia="zh-CN"/>
        </w:rPr>
        <w:t>八</w:t>
      </w:r>
      <w:r>
        <w:rPr>
          <w:rFonts w:hint="eastAsia" w:ascii="宋体" w:hAnsi="宋体" w:eastAsia="宋体" w:cs="宋体"/>
          <w:b/>
          <w:kern w:val="0"/>
          <w:sz w:val="24"/>
          <w:szCs w:val="24"/>
          <w:lang w:val="en-US" w:eastAsia="zh-CN"/>
        </w:rPr>
        <w:t>、</w:t>
      </w:r>
      <w:r>
        <w:rPr>
          <w:rFonts w:hint="eastAsia" w:ascii="宋体" w:hAnsi="宋体" w:eastAsia="宋体" w:cs="宋体"/>
          <w:b/>
          <w:kern w:val="0"/>
          <w:sz w:val="24"/>
          <w:szCs w:val="24"/>
          <w:lang w:val="en-GB" w:eastAsia="zh-CN"/>
        </w:rPr>
        <w:t>广西医师协会联系方式：</w:t>
      </w:r>
    </w:p>
    <w:p>
      <w:pPr>
        <w:spacing w:line="360" w:lineRule="auto"/>
        <w:ind w:firstLine="480" w:firstLineChars="200"/>
        <w:jc w:val="left"/>
        <w:rPr>
          <w:rFonts w:hint="eastAsia" w:ascii="宋体" w:hAnsi="宋体" w:eastAsia="宋体" w:cs="宋体"/>
          <w:kern w:val="0"/>
          <w:sz w:val="24"/>
          <w:szCs w:val="24"/>
          <w:lang w:val="en-GB" w:eastAsia="zh-CN"/>
        </w:rPr>
      </w:pPr>
      <w:r>
        <w:rPr>
          <w:rFonts w:hint="eastAsia" w:ascii="宋体" w:hAnsi="宋体" w:eastAsia="宋体" w:cs="宋体"/>
          <w:kern w:val="0"/>
          <w:sz w:val="24"/>
          <w:szCs w:val="24"/>
          <w:lang w:val="en-GB" w:eastAsia="zh-CN"/>
        </w:rPr>
        <w:t>电子邮箱：gxmda01@163.com  办公室电话：0771-5663416</w:t>
      </w:r>
    </w:p>
    <w:p>
      <w:pPr>
        <w:spacing w:line="360" w:lineRule="auto"/>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GB" w:eastAsia="zh-CN"/>
        </w:rPr>
        <w:t>联</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lang w:val="en-GB" w:eastAsia="zh-CN"/>
        </w:rPr>
        <w:t>系</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lang w:val="en-GB" w:eastAsia="zh-CN"/>
        </w:rPr>
        <w:t>人：叶馥铭</w:t>
      </w:r>
      <w:r>
        <w:rPr>
          <w:rFonts w:hint="eastAsia" w:ascii="宋体" w:hAnsi="宋体" w:eastAsia="宋体" w:cs="宋体"/>
          <w:kern w:val="0"/>
          <w:sz w:val="24"/>
          <w:szCs w:val="24"/>
          <w:lang w:val="en-US" w:eastAsia="zh-CN"/>
        </w:rPr>
        <w:t xml:space="preserve"> 13878863421  彭素娟 18677157064  </w:t>
      </w:r>
    </w:p>
    <w:p>
      <w:pPr>
        <w:spacing w:line="360" w:lineRule="auto"/>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w:t>
      </w: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lang w:val="en-US" w:eastAsia="zh-CN"/>
        </w:rPr>
        <w:t xml:space="preserve"> 莫柳艳（财务）15277106180</w:t>
      </w:r>
    </w:p>
    <w:p>
      <w:pPr>
        <w:spacing w:line="360" w:lineRule="auto"/>
        <w:ind w:firstLine="480" w:firstLineChars="200"/>
        <w:jc w:val="left"/>
        <w:rPr>
          <w:rFonts w:hint="eastAsia" w:ascii="宋体" w:hAnsi="宋体" w:eastAsia="宋体" w:cs="宋体"/>
          <w:kern w:val="0"/>
          <w:sz w:val="24"/>
          <w:szCs w:val="24"/>
          <w:lang w:val="en-GB" w:eastAsia="zh-CN"/>
        </w:rPr>
      </w:pPr>
      <w:r>
        <w:rPr>
          <w:rFonts w:hint="eastAsia" w:ascii="宋体" w:hAnsi="宋体" w:eastAsia="宋体" w:cs="宋体"/>
          <w:kern w:val="0"/>
          <w:sz w:val="24"/>
          <w:szCs w:val="24"/>
          <w:lang w:val="en-GB" w:eastAsia="zh-CN"/>
        </w:rPr>
        <w:t>办公地址：南宁市青秀区双拥路22号，广西医科大学临床教学大楼</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val="en-GB" w:eastAsia="zh-CN"/>
        </w:rPr>
        <w:t>楼</w:t>
      </w:r>
      <w:r>
        <w:rPr>
          <w:rFonts w:hint="eastAsia" w:ascii="宋体" w:hAnsi="宋体" w:eastAsia="宋体" w:cs="宋体"/>
          <w:kern w:val="0"/>
          <w:sz w:val="24"/>
          <w:szCs w:val="24"/>
          <w:lang w:val="en-US" w:eastAsia="zh-CN"/>
        </w:rPr>
        <w:t>205</w:t>
      </w:r>
      <w:r>
        <w:rPr>
          <w:rFonts w:hint="eastAsia" w:ascii="宋体" w:hAnsi="宋体" w:eastAsia="宋体" w:cs="宋体"/>
          <w:kern w:val="0"/>
          <w:sz w:val="24"/>
          <w:szCs w:val="24"/>
          <w:lang w:val="en-GB" w:eastAsia="zh-CN"/>
        </w:rPr>
        <w:t>室</w:t>
      </w:r>
    </w:p>
    <w:p>
      <w:pPr>
        <w:spacing w:line="360" w:lineRule="auto"/>
        <w:ind w:firstLine="480" w:firstLineChars="200"/>
        <w:jc w:val="left"/>
        <w:rPr>
          <w:rFonts w:hint="eastAsia" w:ascii="宋体" w:hAnsi="宋体" w:eastAsia="宋体" w:cs="宋体"/>
          <w:kern w:val="0"/>
          <w:sz w:val="24"/>
          <w:szCs w:val="24"/>
          <w:lang w:val="en-GB"/>
        </w:rPr>
      </w:pPr>
    </w:p>
    <w:p>
      <w:pPr>
        <w:spacing w:line="276" w:lineRule="auto"/>
        <w:jc w:val="left"/>
        <w:rPr>
          <w:rFonts w:hint="eastAsia" w:ascii="宋体" w:hAnsi="宋体" w:eastAsia="宋体" w:cs="宋体"/>
          <w:sz w:val="24"/>
          <w:szCs w:val="24"/>
          <w:lang w:val="en-US" w:eastAsia="zh-CN"/>
        </w:rPr>
      </w:pPr>
      <w:r>
        <w:rPr>
          <w:rFonts w:hint="eastAsia" w:eastAsiaTheme="minorEastAsia"/>
          <w:lang w:eastAsia="zh-CN"/>
        </w:rPr>
        <w:drawing>
          <wp:anchor distT="0" distB="0" distL="114300" distR="114300" simplePos="0" relativeHeight="251660288" behindDoc="1" locked="0" layoutInCell="1" allowOverlap="1">
            <wp:simplePos x="0" y="0"/>
            <wp:positionH relativeFrom="column">
              <wp:posOffset>4269740</wp:posOffset>
            </wp:positionH>
            <wp:positionV relativeFrom="paragraph">
              <wp:posOffset>109220</wp:posOffset>
            </wp:positionV>
            <wp:extent cx="1447800" cy="1447800"/>
            <wp:effectExtent l="0" t="0" r="0" b="0"/>
            <wp:wrapNone/>
            <wp:docPr id="1" name="图片 1" descr="895856685489902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95856685489902428"/>
                    <pic:cNvPicPr>
                      <a:picLocks noChangeAspect="1"/>
                    </pic:cNvPicPr>
                  </pic:nvPicPr>
                  <pic:blipFill>
                    <a:blip r:embed="rId6"/>
                    <a:stretch>
                      <a:fillRect/>
                    </a:stretch>
                  </pic:blipFill>
                  <pic:spPr>
                    <a:xfrm>
                      <a:off x="0" y="0"/>
                      <a:ext cx="1447800" cy="1447800"/>
                    </a:xfrm>
                    <a:prstGeom prst="rect">
                      <a:avLst/>
                    </a:prstGeom>
                  </pic:spPr>
                </pic:pic>
              </a:graphicData>
            </a:graphic>
          </wp:anchor>
        </w:drawing>
      </w:r>
      <w:r>
        <w:rPr>
          <w:rFonts w:hint="eastAsia" w:ascii="宋体" w:hAnsi="宋体" w:cs="宋体"/>
          <w:sz w:val="24"/>
          <w:szCs w:val="24"/>
          <w:lang w:val="en-US" w:eastAsia="zh-CN"/>
        </w:rPr>
        <w:t>附件：参会回执</w:t>
      </w:r>
    </w:p>
    <w:p>
      <w:pPr>
        <w:spacing w:line="276" w:lineRule="auto"/>
        <w:ind w:firstLine="5594" w:firstLineChars="2331"/>
        <w:jc w:val="left"/>
        <w:rPr>
          <w:rFonts w:hint="eastAsia" w:ascii="宋体" w:hAnsi="宋体" w:eastAsia="宋体" w:cs="宋体"/>
          <w:sz w:val="24"/>
          <w:szCs w:val="24"/>
        </w:rPr>
      </w:pPr>
    </w:p>
    <w:p>
      <w:pPr>
        <w:spacing w:line="276" w:lineRule="auto"/>
        <w:ind w:firstLine="5594" w:firstLineChars="2331"/>
        <w:jc w:val="left"/>
        <w:rPr>
          <w:rFonts w:hint="eastAsia" w:ascii="宋体" w:hAnsi="宋体" w:eastAsia="宋体" w:cs="宋体"/>
          <w:sz w:val="24"/>
          <w:szCs w:val="24"/>
        </w:rPr>
      </w:pPr>
    </w:p>
    <w:p>
      <w:pPr>
        <w:spacing w:line="276" w:lineRule="auto"/>
        <w:jc w:val="left"/>
        <w:rPr>
          <w:rFonts w:hint="eastAsia" w:ascii="宋体" w:hAnsi="宋体" w:eastAsia="宋体" w:cs="宋体"/>
          <w:sz w:val="24"/>
          <w:szCs w:val="24"/>
        </w:rPr>
      </w:pPr>
    </w:p>
    <w:p>
      <w:pPr>
        <w:spacing w:line="276" w:lineRule="auto"/>
        <w:ind w:firstLine="7154" w:firstLineChars="2981"/>
        <w:jc w:val="left"/>
        <w:rPr>
          <w:rFonts w:hint="eastAsia" w:ascii="宋体" w:hAnsi="宋体" w:eastAsia="宋体" w:cs="宋体"/>
          <w:kern w:val="0"/>
          <w:sz w:val="24"/>
          <w:szCs w:val="24"/>
        </w:rPr>
      </w:pPr>
      <w:r>
        <w:rPr>
          <w:rFonts w:hint="eastAsia" w:ascii="宋体" w:hAnsi="宋体" w:cs="宋体"/>
          <w:b w:val="0"/>
          <w:bCs/>
          <w:sz w:val="24"/>
          <w:szCs w:val="24"/>
          <w:lang w:eastAsia="zh-CN"/>
        </w:rPr>
        <w:t>广西医师协会</w:t>
      </w:r>
      <w:r>
        <w:rPr>
          <w:rFonts w:hint="eastAsia" w:ascii="宋体" w:hAnsi="宋体" w:eastAsia="宋体" w:cs="宋体"/>
          <w:b/>
          <w:sz w:val="24"/>
          <w:szCs w:val="24"/>
        </w:rPr>
        <w:t xml:space="preserve">  </w:t>
      </w:r>
    </w:p>
    <w:p>
      <w:pPr>
        <w:spacing w:line="300" w:lineRule="exact"/>
        <w:ind w:firstLine="80" w:firstLineChars="33"/>
        <w:jc w:val="left"/>
        <w:rPr>
          <w:rFonts w:hint="eastAsia" w:ascii="宋体" w:hAnsi="宋体" w:eastAsia="宋体" w:cs="宋体"/>
          <w:kern w:val="0"/>
          <w:sz w:val="24"/>
          <w:szCs w:val="24"/>
          <w:lang w:val="en-GB"/>
        </w:rPr>
      </w:pPr>
      <w:r>
        <w:rPr>
          <w:rFonts w:hint="eastAsia" w:ascii="宋体" w:hAnsi="宋体" w:eastAsia="宋体" w:cs="宋体"/>
          <w:b/>
          <w:kern w:val="0"/>
          <w:sz w:val="24"/>
          <w:szCs w:val="24"/>
          <w:lang w:val="en-GB"/>
        </w:rPr>
        <w:t xml:space="preserve">                                                        </w:t>
      </w:r>
      <w:r>
        <w:rPr>
          <w:rFonts w:hint="eastAsia" w:ascii="宋体" w:hAnsi="宋体" w:eastAsia="宋体" w:cs="宋体"/>
          <w:kern w:val="0"/>
          <w:sz w:val="24"/>
          <w:szCs w:val="24"/>
          <w:lang w:val="en-GB"/>
        </w:rPr>
        <w:t>2018年</w:t>
      </w:r>
      <w:r>
        <w:rPr>
          <w:rFonts w:hint="eastAsia" w:ascii="宋体" w:hAnsi="宋体" w:eastAsia="宋体" w:cs="宋体"/>
          <w:kern w:val="0"/>
          <w:sz w:val="24"/>
          <w:szCs w:val="24"/>
        </w:rPr>
        <w:t>1</w:t>
      </w:r>
      <w:r>
        <w:rPr>
          <w:rFonts w:hint="eastAsia" w:ascii="宋体" w:hAnsi="宋体" w:cs="宋体"/>
          <w:kern w:val="0"/>
          <w:sz w:val="24"/>
          <w:szCs w:val="24"/>
          <w:lang w:val="en-US" w:eastAsia="zh-CN"/>
        </w:rPr>
        <w:t>1</w:t>
      </w:r>
      <w:r>
        <w:rPr>
          <w:rFonts w:hint="eastAsia" w:ascii="宋体" w:hAnsi="宋体" w:eastAsia="宋体" w:cs="宋体"/>
          <w:kern w:val="0"/>
          <w:sz w:val="24"/>
          <w:szCs w:val="24"/>
          <w:lang w:val="en-GB"/>
        </w:rPr>
        <w:t>月</w:t>
      </w:r>
      <w:r>
        <w:rPr>
          <w:rFonts w:hint="eastAsia" w:ascii="宋体" w:hAnsi="宋体" w:eastAsia="宋体" w:cs="宋体"/>
          <w:kern w:val="0"/>
          <w:sz w:val="24"/>
          <w:szCs w:val="24"/>
        </w:rPr>
        <w:t>5</w:t>
      </w:r>
      <w:r>
        <w:rPr>
          <w:rFonts w:hint="eastAsia" w:ascii="宋体" w:hAnsi="宋体" w:eastAsia="宋体" w:cs="宋体"/>
          <w:kern w:val="0"/>
          <w:sz w:val="24"/>
          <w:szCs w:val="24"/>
          <w:lang w:val="en-GB"/>
        </w:rPr>
        <w:t>日</w:t>
      </w:r>
    </w:p>
    <w:p>
      <w:pPr>
        <w:spacing w:line="300" w:lineRule="exact"/>
        <w:ind w:firstLine="79" w:firstLineChars="33"/>
        <w:jc w:val="left"/>
        <w:rPr>
          <w:rFonts w:hint="eastAsia" w:ascii="宋体" w:hAnsi="宋体" w:eastAsia="宋体" w:cs="宋体"/>
          <w:kern w:val="0"/>
          <w:sz w:val="24"/>
          <w:szCs w:val="24"/>
          <w:lang w:val="en-GB"/>
        </w:rPr>
      </w:pPr>
    </w:p>
    <w:p>
      <w:pPr>
        <w:spacing w:line="300" w:lineRule="exact"/>
        <w:ind w:firstLine="79" w:firstLineChars="33"/>
        <w:jc w:val="left"/>
        <w:rPr>
          <w:rFonts w:hint="eastAsia" w:ascii="宋体" w:hAnsi="宋体" w:eastAsia="宋体" w:cs="宋体"/>
          <w:kern w:val="0"/>
          <w:sz w:val="24"/>
          <w:szCs w:val="24"/>
          <w:lang w:val="en-GB"/>
        </w:rPr>
      </w:pPr>
    </w:p>
    <w:p>
      <w:pPr>
        <w:spacing w:line="300" w:lineRule="exact"/>
        <w:ind w:firstLine="79" w:firstLineChars="33"/>
        <w:jc w:val="left"/>
        <w:rPr>
          <w:rFonts w:hint="eastAsia" w:ascii="宋体" w:hAnsi="宋体" w:eastAsia="宋体" w:cs="宋体"/>
          <w:kern w:val="0"/>
          <w:sz w:val="24"/>
          <w:szCs w:val="24"/>
          <w:lang w:val="en-GB"/>
        </w:rPr>
      </w:pPr>
    </w:p>
    <w:p>
      <w:pPr>
        <w:spacing w:line="300" w:lineRule="exact"/>
        <w:ind w:firstLine="79" w:firstLineChars="33"/>
        <w:jc w:val="left"/>
        <w:rPr>
          <w:rFonts w:hint="eastAsia" w:ascii="宋体" w:hAnsi="宋体" w:eastAsia="宋体" w:cs="宋体"/>
          <w:kern w:val="0"/>
          <w:sz w:val="24"/>
          <w:szCs w:val="24"/>
          <w:lang w:val="en-GB"/>
        </w:rPr>
      </w:pPr>
    </w:p>
    <w:p>
      <w:pPr>
        <w:widowControl/>
        <w:spacing w:line="280" w:lineRule="exact"/>
        <w:jc w:val="left"/>
        <w:rPr>
          <w:rFonts w:hint="eastAsia" w:ascii="宋体" w:hAnsi="宋体" w:eastAsia="宋体" w:cs="宋体"/>
          <w:kern w:val="0"/>
          <w:sz w:val="24"/>
          <w:szCs w:val="24"/>
          <w:lang w:val="en-GB"/>
        </w:rPr>
      </w:pPr>
      <w:r>
        <w:rPr>
          <w:rFonts w:hint="eastAsia" w:ascii="宋体" w:hAnsi="宋体" w:eastAsia="宋体" w:cs="宋体"/>
          <w:kern w:val="0"/>
          <w:sz w:val="24"/>
          <w:szCs w:val="24"/>
          <w:lang w:val="en-GB"/>
        </w:rPr>
        <w:t>-------------------------------------------------------------------------------------</w:t>
      </w:r>
    </w:p>
    <w:p>
      <w:pPr>
        <w:ind w:left="0" w:leftChars="0"/>
        <w:jc w:val="both"/>
        <w:rPr>
          <w:rFonts w:hint="eastAsia" w:cs="宋体"/>
          <w:sz w:val="24"/>
          <w:szCs w:val="24"/>
          <w:lang w:eastAsia="zh-CN"/>
        </w:rPr>
      </w:pPr>
      <w:r>
        <w:rPr>
          <w:rFonts w:hint="eastAsia" w:cs="宋体"/>
          <w:sz w:val="24"/>
          <w:szCs w:val="24"/>
        </w:rPr>
        <w:t>附</w:t>
      </w:r>
      <w:r>
        <w:rPr>
          <w:rFonts w:hint="eastAsia" w:cs="宋体"/>
          <w:sz w:val="24"/>
          <w:szCs w:val="24"/>
          <w:lang w:eastAsia="zh-CN"/>
        </w:rPr>
        <w:t>件</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cs="宋体"/>
          <w:b/>
          <w:bCs/>
          <w:color w:val="000000"/>
          <w:kern w:val="0"/>
          <w:sz w:val="28"/>
          <w:szCs w:val="22"/>
        </w:rPr>
      </w:pPr>
      <w:r>
        <w:rPr>
          <w:rFonts w:hint="eastAsia" w:ascii="Arial" w:hAnsi="Arial" w:eastAsia="黑体" w:cs="Arial"/>
          <w:color w:val="auto"/>
          <w:sz w:val="32"/>
          <w:szCs w:val="24"/>
        </w:rPr>
        <w:t>广西医师协会血管外科医师分会2018年学术年会</w:t>
      </w:r>
    </w:p>
    <w:p>
      <w:pPr>
        <w:ind w:firstLine="562" w:firstLineChars="200"/>
        <w:jc w:val="center"/>
        <w:rPr>
          <w:rFonts w:ascii="宋体" w:cs="宋体"/>
          <w:color w:val="000000"/>
          <w:kern w:val="0"/>
          <w:sz w:val="24"/>
        </w:rPr>
      </w:pPr>
      <w:r>
        <w:rPr>
          <w:rFonts w:hint="eastAsia" w:ascii="宋体" w:cs="宋体"/>
          <w:b/>
          <w:bCs/>
          <w:color w:val="000000"/>
          <w:kern w:val="0"/>
          <w:sz w:val="28"/>
          <w:szCs w:val="22"/>
        </w:rPr>
        <w:t>参会回执</w:t>
      </w:r>
      <w:r>
        <w:rPr>
          <w:rFonts w:hint="eastAsia" w:ascii="宋体" w:cs="宋体"/>
          <w:color w:val="000000"/>
          <w:kern w:val="0"/>
          <w:sz w:val="24"/>
        </w:rPr>
        <w:t>（请</w:t>
      </w:r>
      <w:r>
        <w:rPr>
          <w:rFonts w:hint="eastAsia" w:ascii="宋体" w:cs="宋体"/>
          <w:color w:val="000000"/>
          <w:kern w:val="0"/>
          <w:sz w:val="24"/>
          <w:lang w:eastAsia="zh-CN"/>
        </w:rPr>
        <w:t>发邮箱：</w:t>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"mailto:gxmuvascular@com" </w:instrText>
      </w:r>
      <w:r>
        <w:rPr>
          <w:rFonts w:hint="eastAsia" w:ascii="宋体" w:hAnsi="宋体" w:eastAsia="宋体" w:cs="宋体"/>
          <w:b w:val="0"/>
          <w:bCs/>
          <w:sz w:val="24"/>
          <w:szCs w:val="24"/>
        </w:rPr>
        <w:fldChar w:fldCharType="separate"/>
      </w:r>
      <w:r>
        <w:rPr>
          <w:rStyle w:val="10"/>
          <w:rFonts w:hint="eastAsia" w:ascii="宋体" w:hAnsi="宋体" w:eastAsia="宋体" w:cs="宋体"/>
          <w:b w:val="0"/>
          <w:bCs/>
          <w:sz w:val="24"/>
          <w:szCs w:val="24"/>
        </w:rPr>
        <w:t>gxmuvascular@</w:t>
      </w:r>
      <w:r>
        <w:rPr>
          <w:rStyle w:val="10"/>
          <w:rFonts w:hint="eastAsia" w:ascii="宋体" w:hAnsi="宋体" w:cs="宋体"/>
          <w:b w:val="0"/>
          <w:bCs/>
          <w:sz w:val="24"/>
          <w:szCs w:val="24"/>
          <w:lang w:val="en-US" w:eastAsia="zh-CN"/>
        </w:rPr>
        <w:t>163.</w:t>
      </w:r>
      <w:r>
        <w:rPr>
          <w:rStyle w:val="10"/>
          <w:rFonts w:hint="eastAsia" w:ascii="宋体" w:hAnsi="宋体" w:eastAsia="宋体" w:cs="宋体"/>
          <w:b w:val="0"/>
          <w:bCs/>
          <w:sz w:val="24"/>
          <w:szCs w:val="24"/>
        </w:rPr>
        <w:t>com</w:t>
      </w:r>
      <w:r>
        <w:rPr>
          <w:rStyle w:val="10"/>
          <w:rFonts w:hint="eastAsia" w:ascii="宋体" w:hAnsi="宋体" w:eastAsia="宋体" w:cs="宋体"/>
          <w:b w:val="0"/>
          <w:bCs/>
          <w:sz w:val="24"/>
          <w:szCs w:val="24"/>
        </w:rPr>
        <w:fldChar w:fldCharType="end"/>
      </w:r>
      <w:r>
        <w:rPr>
          <w:rFonts w:hint="eastAsia" w:ascii="宋体" w:cs="宋体"/>
          <w:color w:val="000000"/>
          <w:kern w:val="0"/>
          <w:sz w:val="24"/>
        </w:rPr>
        <w:t>）</w:t>
      </w:r>
    </w:p>
    <w:tbl>
      <w:tblPr>
        <w:tblStyle w:val="11"/>
        <w:tblW w:w="9537" w:type="dxa"/>
        <w:jc w:val="center"/>
        <w:tblInd w:w="-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82"/>
        <w:gridCol w:w="567"/>
        <w:gridCol w:w="425"/>
        <w:gridCol w:w="567"/>
        <w:gridCol w:w="709"/>
        <w:gridCol w:w="2880"/>
        <w:gridCol w:w="25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82" w:type="dxa"/>
            <w:vAlign w:val="center"/>
          </w:tcPr>
          <w:p>
            <w:pPr>
              <w:ind w:right="560"/>
              <w:jc w:val="center"/>
              <w:rPr>
                <w:rFonts w:ascii="宋体" w:cs="宋体"/>
                <w:color w:val="000000"/>
                <w:kern w:val="0"/>
                <w:sz w:val="24"/>
              </w:rPr>
            </w:pPr>
            <w:r>
              <w:rPr>
                <w:rFonts w:hint="eastAsia" w:ascii="宋体" w:cs="宋体"/>
                <w:color w:val="000000"/>
                <w:kern w:val="0"/>
                <w:sz w:val="24"/>
                <w:lang w:val="en-US" w:eastAsia="zh-CN"/>
              </w:rPr>
              <w:t xml:space="preserve">   </w:t>
            </w:r>
            <w:r>
              <w:rPr>
                <w:rFonts w:ascii="宋体" w:cs="宋体"/>
                <w:color w:val="000000"/>
                <w:kern w:val="0"/>
                <w:sz w:val="24"/>
              </w:rPr>
              <w:t>姓</w:t>
            </w:r>
            <w:r>
              <w:rPr>
                <w:rFonts w:hint="eastAsia" w:ascii="宋体" w:cs="宋体"/>
                <w:color w:val="000000"/>
                <w:kern w:val="0"/>
                <w:sz w:val="24"/>
                <w:lang w:val="en-US" w:eastAsia="zh-CN"/>
              </w:rPr>
              <w:t xml:space="preserve"> </w:t>
            </w:r>
            <w:r>
              <w:rPr>
                <w:rFonts w:ascii="宋体" w:cs="宋体"/>
                <w:color w:val="000000"/>
                <w:kern w:val="0"/>
                <w:sz w:val="24"/>
              </w:rPr>
              <w:t>名</w:t>
            </w:r>
          </w:p>
        </w:tc>
        <w:tc>
          <w:tcPr>
            <w:tcW w:w="567" w:type="dxa"/>
            <w:vAlign w:val="center"/>
          </w:tcPr>
          <w:p>
            <w:pPr>
              <w:ind w:right="560"/>
              <w:jc w:val="center"/>
              <w:rPr>
                <w:rFonts w:ascii="宋体" w:cs="宋体"/>
                <w:color w:val="000000"/>
                <w:kern w:val="0"/>
                <w:sz w:val="24"/>
              </w:rPr>
            </w:pPr>
            <w:r>
              <w:rPr>
                <w:rFonts w:ascii="宋体" w:cs="宋体"/>
                <w:color w:val="000000"/>
                <w:kern w:val="0"/>
                <w:sz w:val="24"/>
              </w:rPr>
              <w:t>性别</w:t>
            </w:r>
          </w:p>
        </w:tc>
        <w:tc>
          <w:tcPr>
            <w:tcW w:w="425" w:type="dxa"/>
            <w:vAlign w:val="center"/>
          </w:tcPr>
          <w:p>
            <w:pPr>
              <w:ind w:right="560"/>
              <w:jc w:val="center"/>
              <w:rPr>
                <w:rFonts w:ascii="宋体" w:cs="宋体"/>
                <w:color w:val="000000"/>
                <w:kern w:val="0"/>
                <w:sz w:val="24"/>
              </w:rPr>
            </w:pPr>
            <w:r>
              <w:rPr>
                <w:rFonts w:hint="eastAsia" w:ascii="宋体" w:cs="宋体"/>
                <w:color w:val="000000"/>
                <w:kern w:val="0"/>
                <w:sz w:val="24"/>
              </w:rPr>
              <w:t>年龄</w:t>
            </w:r>
          </w:p>
        </w:tc>
        <w:tc>
          <w:tcPr>
            <w:tcW w:w="567" w:type="dxa"/>
            <w:vAlign w:val="center"/>
          </w:tcPr>
          <w:p>
            <w:pPr>
              <w:ind w:right="560"/>
              <w:jc w:val="center"/>
              <w:rPr>
                <w:rFonts w:ascii="宋体" w:cs="宋体"/>
                <w:color w:val="000000"/>
                <w:kern w:val="0"/>
                <w:sz w:val="24"/>
              </w:rPr>
            </w:pPr>
            <w:r>
              <w:rPr>
                <w:rFonts w:hint="eastAsia" w:ascii="宋体" w:cs="宋体"/>
                <w:color w:val="000000"/>
                <w:kern w:val="0"/>
                <w:sz w:val="24"/>
              </w:rPr>
              <w:t>职称</w:t>
            </w:r>
          </w:p>
        </w:tc>
        <w:tc>
          <w:tcPr>
            <w:tcW w:w="709" w:type="dxa"/>
            <w:vAlign w:val="center"/>
          </w:tcPr>
          <w:p>
            <w:pPr>
              <w:ind w:right="560"/>
              <w:jc w:val="center"/>
              <w:rPr>
                <w:rFonts w:ascii="宋体" w:cs="宋体"/>
                <w:color w:val="000000"/>
                <w:kern w:val="0"/>
                <w:sz w:val="24"/>
              </w:rPr>
            </w:pPr>
            <w:r>
              <w:rPr>
                <w:rFonts w:ascii="宋体" w:cs="宋体"/>
                <w:color w:val="000000"/>
                <w:kern w:val="0"/>
                <w:sz w:val="24"/>
              </w:rPr>
              <w:t>职务</w:t>
            </w:r>
          </w:p>
        </w:tc>
        <w:tc>
          <w:tcPr>
            <w:tcW w:w="5387" w:type="dxa"/>
            <w:gridSpan w:val="2"/>
            <w:vAlign w:val="center"/>
          </w:tcPr>
          <w:p>
            <w:pPr>
              <w:ind w:right="560"/>
              <w:jc w:val="center"/>
              <w:rPr>
                <w:rFonts w:ascii="宋体" w:cs="宋体"/>
                <w:color w:val="000000"/>
                <w:kern w:val="0"/>
                <w:sz w:val="24"/>
              </w:rPr>
            </w:pPr>
            <w:r>
              <w:rPr>
                <w:rFonts w:ascii="宋体" w:cs="宋体"/>
                <w:color w:val="000000"/>
                <w:kern w:val="0"/>
                <w:sz w:val="24"/>
              </w:rPr>
              <w:t>单位及科室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atLeast"/>
          <w:jc w:val="center"/>
        </w:trPr>
        <w:tc>
          <w:tcPr>
            <w:tcW w:w="1882" w:type="dxa"/>
            <w:vAlign w:val="center"/>
          </w:tcPr>
          <w:p>
            <w:pPr>
              <w:ind w:right="560"/>
              <w:jc w:val="center"/>
              <w:rPr>
                <w:rFonts w:ascii="宋体" w:cs="宋体"/>
                <w:color w:val="000000"/>
                <w:kern w:val="0"/>
                <w:sz w:val="24"/>
              </w:rPr>
            </w:pPr>
          </w:p>
        </w:tc>
        <w:tc>
          <w:tcPr>
            <w:tcW w:w="567" w:type="dxa"/>
            <w:vAlign w:val="center"/>
          </w:tcPr>
          <w:p>
            <w:pPr>
              <w:ind w:right="560"/>
              <w:jc w:val="center"/>
              <w:rPr>
                <w:rFonts w:ascii="宋体" w:cs="宋体"/>
                <w:color w:val="000000"/>
                <w:kern w:val="0"/>
                <w:sz w:val="24"/>
              </w:rPr>
            </w:pPr>
          </w:p>
        </w:tc>
        <w:tc>
          <w:tcPr>
            <w:tcW w:w="425" w:type="dxa"/>
            <w:vAlign w:val="center"/>
          </w:tcPr>
          <w:p>
            <w:pPr>
              <w:ind w:right="560"/>
              <w:jc w:val="center"/>
              <w:rPr>
                <w:rFonts w:ascii="宋体" w:cs="宋体"/>
                <w:color w:val="000000"/>
                <w:kern w:val="0"/>
                <w:sz w:val="24"/>
              </w:rPr>
            </w:pPr>
          </w:p>
        </w:tc>
        <w:tc>
          <w:tcPr>
            <w:tcW w:w="567" w:type="dxa"/>
            <w:vAlign w:val="center"/>
          </w:tcPr>
          <w:p>
            <w:pPr>
              <w:ind w:right="560"/>
              <w:jc w:val="center"/>
              <w:rPr>
                <w:rFonts w:ascii="宋体" w:cs="宋体"/>
                <w:color w:val="000000"/>
                <w:kern w:val="0"/>
                <w:sz w:val="24"/>
              </w:rPr>
            </w:pPr>
          </w:p>
        </w:tc>
        <w:tc>
          <w:tcPr>
            <w:tcW w:w="709" w:type="dxa"/>
            <w:vAlign w:val="center"/>
          </w:tcPr>
          <w:p>
            <w:pPr>
              <w:ind w:right="560"/>
              <w:jc w:val="center"/>
              <w:rPr>
                <w:rFonts w:ascii="宋体" w:cs="宋体"/>
                <w:color w:val="000000"/>
                <w:kern w:val="0"/>
                <w:sz w:val="24"/>
              </w:rPr>
            </w:pPr>
          </w:p>
        </w:tc>
        <w:tc>
          <w:tcPr>
            <w:tcW w:w="5387" w:type="dxa"/>
            <w:gridSpan w:val="2"/>
            <w:vAlign w:val="center"/>
          </w:tcPr>
          <w:p>
            <w:pPr>
              <w:ind w:right="560"/>
              <w:jc w:val="center"/>
              <w:rPr>
                <w:rFonts w:ascii="宋体"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5" w:hRule="atLeast"/>
          <w:jc w:val="center"/>
        </w:trPr>
        <w:tc>
          <w:tcPr>
            <w:tcW w:w="4150" w:type="dxa"/>
            <w:gridSpan w:val="5"/>
            <w:vAlign w:val="center"/>
          </w:tcPr>
          <w:p>
            <w:pPr>
              <w:ind w:right="560"/>
              <w:jc w:val="center"/>
              <w:rPr>
                <w:rFonts w:hint="eastAsia" w:ascii="宋体" w:eastAsia="宋体" w:cs="宋体"/>
                <w:color w:val="000000"/>
                <w:kern w:val="0"/>
                <w:sz w:val="24"/>
                <w:lang w:val="en-US" w:eastAsia="zh-CN"/>
              </w:rPr>
            </w:pPr>
            <w:r>
              <w:rPr>
                <w:rFonts w:hint="eastAsia" w:ascii="宋体" w:cs="宋体"/>
                <w:color w:val="000000"/>
                <w:kern w:val="0"/>
                <w:sz w:val="24"/>
                <w:lang w:val="en-US" w:eastAsia="zh-CN"/>
              </w:rPr>
              <w:t>手机号</w:t>
            </w:r>
          </w:p>
        </w:tc>
        <w:tc>
          <w:tcPr>
            <w:tcW w:w="2880" w:type="dxa"/>
            <w:vAlign w:val="center"/>
          </w:tcPr>
          <w:p>
            <w:pPr>
              <w:ind w:right="560"/>
              <w:jc w:val="center"/>
              <w:rPr>
                <w:rFonts w:ascii="宋体" w:cs="宋体"/>
                <w:color w:val="000000"/>
                <w:kern w:val="0"/>
                <w:sz w:val="24"/>
              </w:rPr>
            </w:pPr>
            <w:r>
              <w:rPr>
                <w:rFonts w:ascii="宋体" w:cs="宋体"/>
                <w:color w:val="000000"/>
                <w:kern w:val="0"/>
                <w:sz w:val="24"/>
              </w:rPr>
              <w:t>微信号</w:t>
            </w:r>
          </w:p>
        </w:tc>
        <w:tc>
          <w:tcPr>
            <w:tcW w:w="2507" w:type="dxa"/>
            <w:vAlign w:val="center"/>
          </w:tcPr>
          <w:p>
            <w:pPr>
              <w:ind w:right="560"/>
              <w:jc w:val="center"/>
              <w:rPr>
                <w:rFonts w:ascii="宋体" w:cs="宋体"/>
                <w:color w:val="000000"/>
                <w:kern w:val="0"/>
                <w:sz w:val="24"/>
              </w:rPr>
            </w:pPr>
            <w:r>
              <w:rPr>
                <w:rFonts w:ascii="宋体" w:cs="宋体"/>
                <w:color w:val="000000"/>
                <w:kern w:val="0"/>
                <w:sz w:val="24"/>
              </w:rPr>
              <w:t>电子邮箱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0" w:hRule="atLeast"/>
          <w:jc w:val="center"/>
        </w:trPr>
        <w:tc>
          <w:tcPr>
            <w:tcW w:w="4150" w:type="dxa"/>
            <w:gridSpan w:val="5"/>
            <w:vAlign w:val="center"/>
          </w:tcPr>
          <w:p>
            <w:pPr>
              <w:ind w:right="560"/>
              <w:jc w:val="center"/>
              <w:rPr>
                <w:rFonts w:ascii="宋体" w:cs="宋体"/>
                <w:color w:val="000000"/>
                <w:kern w:val="0"/>
                <w:sz w:val="24"/>
              </w:rPr>
            </w:pPr>
          </w:p>
        </w:tc>
        <w:tc>
          <w:tcPr>
            <w:tcW w:w="2880" w:type="dxa"/>
            <w:vAlign w:val="center"/>
          </w:tcPr>
          <w:p>
            <w:pPr>
              <w:ind w:right="560"/>
              <w:jc w:val="center"/>
              <w:rPr>
                <w:rFonts w:ascii="宋体" w:cs="宋体"/>
                <w:color w:val="000000"/>
                <w:kern w:val="0"/>
                <w:sz w:val="24"/>
              </w:rPr>
            </w:pPr>
          </w:p>
        </w:tc>
        <w:tc>
          <w:tcPr>
            <w:tcW w:w="2507" w:type="dxa"/>
            <w:vAlign w:val="center"/>
          </w:tcPr>
          <w:p>
            <w:pPr>
              <w:ind w:right="560"/>
              <w:jc w:val="center"/>
              <w:rPr>
                <w:rFonts w:ascii="宋体"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6" w:hRule="atLeast"/>
          <w:jc w:val="center"/>
        </w:trPr>
        <w:tc>
          <w:tcPr>
            <w:tcW w:w="4150" w:type="dxa"/>
            <w:gridSpan w:val="5"/>
            <w:vAlign w:val="center"/>
          </w:tcPr>
          <w:p>
            <w:pPr>
              <w:ind w:right="560"/>
              <w:jc w:val="center"/>
              <w:rPr>
                <w:rFonts w:ascii="宋体" w:cs="宋体"/>
                <w:color w:val="000000"/>
                <w:kern w:val="0"/>
                <w:sz w:val="24"/>
              </w:rPr>
            </w:pPr>
            <w:r>
              <w:rPr>
                <w:rFonts w:hint="eastAsia" w:ascii="宋体" w:cs="宋体"/>
                <w:color w:val="000000"/>
                <w:kern w:val="0"/>
                <w:sz w:val="24"/>
              </w:rPr>
              <w:t>备注</w:t>
            </w:r>
          </w:p>
        </w:tc>
        <w:tc>
          <w:tcPr>
            <w:tcW w:w="5387" w:type="dxa"/>
            <w:gridSpan w:val="2"/>
            <w:vAlign w:val="center"/>
          </w:tcPr>
          <w:p>
            <w:pPr>
              <w:ind w:right="560"/>
              <w:jc w:val="center"/>
              <w:rPr>
                <w:rFonts w:ascii="宋体" w:cs="宋体"/>
                <w:color w:val="000000"/>
                <w:kern w:val="0"/>
                <w:sz w:val="24"/>
              </w:rPr>
            </w:pPr>
            <w:r>
              <w:rPr>
                <w:rFonts w:ascii="Arial" w:cs="Arial"/>
                <w:sz w:val="24"/>
                <w:lang w:val="en-GB"/>
              </w:rPr>
              <w:t>是否住宿</w:t>
            </w:r>
            <w:r>
              <w:rPr>
                <w:rFonts w:hint="eastAsia" w:ascii="Arial" w:cs="Arial"/>
                <w:sz w:val="24"/>
                <w:lang w:val="en-GB"/>
              </w:rPr>
              <w:t>： 是（单间</w:t>
            </w:r>
            <w:r>
              <w:rPr>
                <w:rFonts w:hint="eastAsia" w:ascii="宋体" w:hAnsi="宋体" w:cs="宋体"/>
                <w:sz w:val="24"/>
                <w:lang w:val="en-GB"/>
              </w:rPr>
              <w:t>□</w:t>
            </w:r>
            <w:r>
              <w:rPr>
                <w:rFonts w:hint="eastAsia" w:ascii="宋体" w:hAnsi="宋体" w:cs="宋体"/>
                <w:sz w:val="24"/>
                <w:lang w:val="en-US" w:eastAsia="zh-CN"/>
              </w:rPr>
              <w:t xml:space="preserve">   </w:t>
            </w:r>
            <w:r>
              <w:rPr>
                <w:rFonts w:hint="eastAsia" w:ascii="Arial" w:cs="Arial"/>
                <w:sz w:val="24"/>
              </w:rPr>
              <w:t>标间</w:t>
            </w:r>
            <w:r>
              <w:rPr>
                <w:rFonts w:hint="eastAsia" w:ascii="宋体" w:hAnsi="宋体" w:cs="宋体"/>
                <w:sz w:val="24"/>
                <w:lang w:val="en-GB"/>
              </w:rPr>
              <w:t>□</w:t>
            </w:r>
            <w:r>
              <w:rPr>
                <w:rFonts w:hint="eastAsia" w:ascii="Arial" w:cs="Arial"/>
                <w:sz w:val="24"/>
                <w:lang w:val="en-GB"/>
              </w:rPr>
              <w:t xml:space="preserve">） </w:t>
            </w:r>
            <w:r>
              <w:rPr>
                <w:rFonts w:hint="eastAsia" w:ascii="Arial" w:cs="Arial"/>
                <w:sz w:val="24"/>
                <w:lang w:val="en-US" w:eastAsia="zh-CN"/>
              </w:rPr>
              <w:t xml:space="preserve"> </w:t>
            </w:r>
            <w:r>
              <w:rPr>
                <w:rFonts w:hint="eastAsia" w:ascii="Arial" w:cs="Arial"/>
                <w:sz w:val="24"/>
                <w:lang w:val="en-GB"/>
              </w:rPr>
              <w:t>否</w:t>
            </w:r>
            <w:r>
              <w:rPr>
                <w:rFonts w:hint="eastAsia" w:ascii="宋体" w:hAnsi="宋体" w:cs="宋体"/>
                <w:sz w:val="24"/>
                <w:lang w:val="en-GB"/>
              </w:rPr>
              <w:t>□</w:t>
            </w:r>
          </w:p>
        </w:tc>
      </w:tr>
    </w:tbl>
    <w:p>
      <w:pPr>
        <w:rPr>
          <w:rFonts w:hint="eastAsia" w:ascii="宋体" w:hAnsi="宋体" w:eastAsia="宋体" w:cs="宋体"/>
          <w:sz w:val="24"/>
          <w:szCs w:val="24"/>
        </w:rPr>
      </w:pPr>
    </w:p>
    <w:p>
      <w:pPr>
        <w:rPr>
          <w:rFonts w:hint="eastAsia" w:ascii="宋体" w:hAnsi="宋体" w:eastAsia="宋体" w:cs="宋体"/>
          <w:sz w:val="24"/>
          <w:szCs w:val="24"/>
          <w:lang w:val="en-GB"/>
        </w:rPr>
      </w:pPr>
    </w:p>
    <w:sectPr>
      <w:headerReference r:id="rId3" w:type="default"/>
      <w:pgSz w:w="11906" w:h="16838"/>
      <w:pgMar w:top="567" w:right="851" w:bottom="567"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7B44"/>
    <w:rsid w:val="0005083B"/>
    <w:rsid w:val="00067463"/>
    <w:rsid w:val="000B4A88"/>
    <w:rsid w:val="00131256"/>
    <w:rsid w:val="00172A27"/>
    <w:rsid w:val="0018161F"/>
    <w:rsid w:val="001D5350"/>
    <w:rsid w:val="001F549E"/>
    <w:rsid w:val="00206FE1"/>
    <w:rsid w:val="002D7BDF"/>
    <w:rsid w:val="00315386"/>
    <w:rsid w:val="003609C0"/>
    <w:rsid w:val="00380CC2"/>
    <w:rsid w:val="0039346A"/>
    <w:rsid w:val="003A1781"/>
    <w:rsid w:val="003B2450"/>
    <w:rsid w:val="003C2A72"/>
    <w:rsid w:val="003D7B1E"/>
    <w:rsid w:val="003E11B1"/>
    <w:rsid w:val="00412062"/>
    <w:rsid w:val="004236DE"/>
    <w:rsid w:val="004543DF"/>
    <w:rsid w:val="00473D97"/>
    <w:rsid w:val="004B43C3"/>
    <w:rsid w:val="004E21B7"/>
    <w:rsid w:val="005303D9"/>
    <w:rsid w:val="005857CD"/>
    <w:rsid w:val="005E749E"/>
    <w:rsid w:val="00634FE9"/>
    <w:rsid w:val="0063723B"/>
    <w:rsid w:val="006501F3"/>
    <w:rsid w:val="00675D3D"/>
    <w:rsid w:val="00715937"/>
    <w:rsid w:val="007343CB"/>
    <w:rsid w:val="00750942"/>
    <w:rsid w:val="00754E2C"/>
    <w:rsid w:val="00772D6A"/>
    <w:rsid w:val="007766AC"/>
    <w:rsid w:val="007B198C"/>
    <w:rsid w:val="007E4B94"/>
    <w:rsid w:val="008B56DD"/>
    <w:rsid w:val="008D4F12"/>
    <w:rsid w:val="008F1D40"/>
    <w:rsid w:val="008F7C9C"/>
    <w:rsid w:val="00923DF9"/>
    <w:rsid w:val="00977415"/>
    <w:rsid w:val="009902A0"/>
    <w:rsid w:val="009C6E98"/>
    <w:rsid w:val="00A1553F"/>
    <w:rsid w:val="00A220C1"/>
    <w:rsid w:val="00A23F8C"/>
    <w:rsid w:val="00A30F0A"/>
    <w:rsid w:val="00A45409"/>
    <w:rsid w:val="00A9175F"/>
    <w:rsid w:val="00A976EE"/>
    <w:rsid w:val="00AE7F97"/>
    <w:rsid w:val="00B10419"/>
    <w:rsid w:val="00B25220"/>
    <w:rsid w:val="00B35D2C"/>
    <w:rsid w:val="00BB3B68"/>
    <w:rsid w:val="00C00902"/>
    <w:rsid w:val="00CD2FF5"/>
    <w:rsid w:val="00CD395C"/>
    <w:rsid w:val="00D20B22"/>
    <w:rsid w:val="00D860DC"/>
    <w:rsid w:val="00E02E56"/>
    <w:rsid w:val="00E169E4"/>
    <w:rsid w:val="00E409C4"/>
    <w:rsid w:val="00EB1108"/>
    <w:rsid w:val="00EB5C86"/>
    <w:rsid w:val="00EC41C2"/>
    <w:rsid w:val="00EF335B"/>
    <w:rsid w:val="00F53BC0"/>
    <w:rsid w:val="00FC28BA"/>
    <w:rsid w:val="090426AB"/>
    <w:rsid w:val="0C8B13E6"/>
    <w:rsid w:val="1A591087"/>
    <w:rsid w:val="1EAB62D1"/>
    <w:rsid w:val="1FEF7531"/>
    <w:rsid w:val="20545F83"/>
    <w:rsid w:val="252C73BD"/>
    <w:rsid w:val="2B312F54"/>
    <w:rsid w:val="346E6A2B"/>
    <w:rsid w:val="34C144DA"/>
    <w:rsid w:val="426C6B4C"/>
    <w:rsid w:val="446642F3"/>
    <w:rsid w:val="4751428F"/>
    <w:rsid w:val="4A104214"/>
    <w:rsid w:val="4F233B1C"/>
    <w:rsid w:val="62F73F65"/>
    <w:rsid w:val="66C07080"/>
    <w:rsid w:val="6783291A"/>
    <w:rsid w:val="7310403E"/>
    <w:rsid w:val="7B767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cs="宋体"/>
      <w:b/>
      <w:bCs/>
      <w:kern w:val="36"/>
      <w:sz w:val="24"/>
    </w:rPr>
  </w:style>
  <w:style w:type="paragraph" w:styleId="3">
    <w:name w:val="heading 3"/>
    <w:basedOn w:val="1"/>
    <w:next w:val="1"/>
    <w:link w:val="16"/>
    <w:semiHidden/>
    <w:unhideWhenUsed/>
    <w:qFormat/>
    <w:uiPriority w:val="0"/>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4">
    <w:name w:val="Date"/>
    <w:basedOn w:val="1"/>
    <w:next w:val="1"/>
    <w:qFormat/>
    <w:uiPriority w:val="0"/>
    <w:pPr>
      <w:ind w:left="100" w:leftChars="2500"/>
    </w:p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FollowedHyperlink"/>
    <w:basedOn w:val="8"/>
    <w:qFormat/>
    <w:uiPriority w:val="0"/>
    <w:rPr>
      <w:color w:val="800080"/>
      <w:u w:val="single"/>
    </w:rPr>
  </w:style>
  <w:style w:type="character" w:styleId="10">
    <w:name w:val="Hyperlink"/>
    <w:basedOn w:val="8"/>
    <w:qFormat/>
    <w:uiPriority w:val="0"/>
    <w:rPr>
      <w:color w:val="24486C"/>
      <w:sz w:val="12"/>
      <w:szCs w:val="12"/>
      <w:u w:val="none"/>
    </w:rPr>
  </w:style>
  <w:style w:type="character" w:customStyle="1" w:styleId="12">
    <w:name w:val="标题 1 字符"/>
    <w:basedOn w:val="8"/>
    <w:link w:val="2"/>
    <w:qFormat/>
    <w:uiPriority w:val="9"/>
    <w:rPr>
      <w:rFonts w:ascii="宋体" w:hAnsi="宋体" w:cs="宋体"/>
      <w:b/>
      <w:bCs/>
      <w:kern w:val="36"/>
      <w:sz w:val="24"/>
      <w:szCs w:val="24"/>
    </w:rPr>
  </w:style>
  <w:style w:type="character" w:customStyle="1" w:styleId="13">
    <w:name w:val="lemmatitleh11"/>
    <w:basedOn w:val="8"/>
    <w:qFormat/>
    <w:uiPriority w:val="0"/>
  </w:style>
  <w:style w:type="character" w:customStyle="1" w:styleId="14">
    <w:name w:val="bk-editable-lemma-btns3"/>
    <w:basedOn w:val="8"/>
    <w:qFormat/>
    <w:uiPriority w:val="0"/>
  </w:style>
  <w:style w:type="paragraph" w:customStyle="1" w:styleId="15">
    <w:name w:val="列出段落1"/>
    <w:basedOn w:val="1"/>
    <w:qFormat/>
    <w:uiPriority w:val="0"/>
    <w:pPr>
      <w:ind w:firstLine="420" w:firstLineChars="200"/>
    </w:pPr>
    <w:rPr>
      <w:rFonts w:ascii="Calibri" w:hAnsi="Calibri"/>
      <w:szCs w:val="22"/>
    </w:rPr>
  </w:style>
  <w:style w:type="character" w:customStyle="1" w:styleId="16">
    <w:name w:val="标题 3 字符"/>
    <w:basedOn w:val="8"/>
    <w:link w:val="3"/>
    <w:semiHidden/>
    <w:qFormat/>
    <w:uiPriority w:val="0"/>
    <w:rPr>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203</Words>
  <Characters>1159</Characters>
  <Lines>9</Lines>
  <Paragraphs>2</Paragraphs>
  <TotalTime>5</TotalTime>
  <ScaleCrop>false</ScaleCrop>
  <LinksUpToDate>false</LinksUpToDate>
  <CharactersWithSpaces>1360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2018-10-29T09:57:00Z</dcterms:created>
  <dc:creator>微软用户</dc:creator>
  <cp:lastModifiedBy>冰</cp:lastModifiedBy>
  <cp:lastPrinted>2017-12-08T12:57:00Z</cp:lastPrinted>
  <dcterms:modified xsi:type="dcterms:W3CDTF">2018-11-07T01:29:50Z</dcterms:modified>
  <dc:title>2008年省级继续医学教育项目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